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C63B" w14:textId="491D24E6" w:rsidR="00983462" w:rsidRPr="00982AE3" w:rsidRDefault="008836F6">
      <w:pPr>
        <w:rPr>
          <w:rFonts w:cs="Arial"/>
          <w:b/>
          <w:bCs/>
        </w:rPr>
      </w:pPr>
      <w:r w:rsidRPr="00982AE3">
        <w:rPr>
          <w:rFonts w:cs="Arial"/>
          <w:b/>
          <w:bCs/>
        </w:rPr>
        <w:t>Eidskog kommune</w:t>
      </w:r>
    </w:p>
    <w:p w14:paraId="34A4E777" w14:textId="77777777" w:rsidR="008836F6" w:rsidRPr="00982AE3" w:rsidRDefault="008836F6">
      <w:pPr>
        <w:rPr>
          <w:rFonts w:cs="Arial"/>
          <w:b/>
          <w:bCs/>
        </w:rPr>
      </w:pPr>
    </w:p>
    <w:p w14:paraId="4898A55A" w14:textId="5D35A6DB" w:rsidR="008836F6" w:rsidRPr="00982AE3" w:rsidRDefault="008836F6" w:rsidP="008836F6">
      <w:pPr>
        <w:spacing w:after="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Reguleringsbestemmelser for detaljregulering av Magnormoen kontrollstasjon</w:t>
      </w:r>
      <w:r w:rsidR="00CD088E">
        <w:rPr>
          <w:rFonts w:cs="Arial"/>
          <w:b/>
          <w:bCs/>
          <w:sz w:val="20"/>
          <w:szCs w:val="20"/>
        </w:rPr>
        <w:t>er</w:t>
      </w:r>
    </w:p>
    <w:p w14:paraId="48B0EC39" w14:textId="77777777" w:rsidR="008836F6" w:rsidRPr="00982AE3" w:rsidRDefault="008836F6">
      <w:pPr>
        <w:pBdr>
          <w:bottom w:val="single" w:sz="6" w:space="1" w:color="auto"/>
        </w:pBdr>
        <w:rPr>
          <w:rFonts w:cs="Arial"/>
          <w:b/>
          <w:bCs/>
          <w:sz w:val="20"/>
          <w:szCs w:val="20"/>
        </w:rPr>
      </w:pPr>
    </w:p>
    <w:p w14:paraId="412671F2" w14:textId="678FED0E" w:rsidR="008836F6" w:rsidRPr="00982AE3" w:rsidRDefault="008836F6" w:rsidP="008836F6">
      <w:pPr>
        <w:spacing w:after="60"/>
        <w:rPr>
          <w:rFonts w:cs="Arial"/>
          <w:b/>
          <w:bCs/>
          <w:sz w:val="20"/>
          <w:szCs w:val="20"/>
        </w:rPr>
      </w:pPr>
      <w:proofErr w:type="spellStart"/>
      <w:r w:rsidRPr="00982AE3">
        <w:rPr>
          <w:rFonts w:cs="Arial"/>
          <w:b/>
          <w:bCs/>
          <w:sz w:val="20"/>
          <w:szCs w:val="20"/>
        </w:rPr>
        <w:t>PlanID</w:t>
      </w:r>
      <w:proofErr w:type="spellEnd"/>
      <w:r w:rsidRPr="00982AE3">
        <w:rPr>
          <w:rFonts w:cs="Arial"/>
          <w:b/>
          <w:bCs/>
          <w:sz w:val="20"/>
          <w:szCs w:val="20"/>
        </w:rPr>
        <w:t>: 202501</w:t>
      </w:r>
    </w:p>
    <w:p w14:paraId="0D61AAD1" w14:textId="05DFFF81" w:rsidR="008836F6" w:rsidRPr="00982AE3" w:rsidRDefault="008836F6" w:rsidP="008836F6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 xml:space="preserve">Bestemmelsene er datert: </w:t>
      </w:r>
      <w:r w:rsidR="001D03CB">
        <w:rPr>
          <w:rFonts w:cs="Arial"/>
          <w:b/>
          <w:bCs/>
          <w:sz w:val="20"/>
          <w:szCs w:val="20"/>
        </w:rPr>
        <w:t>22.06</w:t>
      </w:r>
      <w:r w:rsidRPr="00982AE3">
        <w:rPr>
          <w:rFonts w:cs="Arial"/>
          <w:b/>
          <w:bCs/>
          <w:sz w:val="20"/>
          <w:szCs w:val="20"/>
        </w:rPr>
        <w:t>.2026</w:t>
      </w:r>
    </w:p>
    <w:p w14:paraId="15F49998" w14:textId="113762EF" w:rsidR="008836F6" w:rsidRPr="00982AE3" w:rsidRDefault="008836F6" w:rsidP="008836F6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Vedtatt av kommunestyret: xx.xx.2026 i sak xx/xx</w:t>
      </w:r>
    </w:p>
    <w:p w14:paraId="01D3CBA7" w14:textId="77777777" w:rsidR="008836F6" w:rsidRPr="00982AE3" w:rsidRDefault="008836F6" w:rsidP="008836F6">
      <w:pPr>
        <w:spacing w:after="60"/>
        <w:rPr>
          <w:rFonts w:cs="Arial"/>
          <w:b/>
          <w:bCs/>
          <w:sz w:val="20"/>
          <w:szCs w:val="20"/>
        </w:rPr>
      </w:pPr>
    </w:p>
    <w:p w14:paraId="548EDAF7" w14:textId="5063F9FD" w:rsidR="008836F6" w:rsidRPr="00982AE3" w:rsidRDefault="008836F6" w:rsidP="008836F6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HENSIKT</w:t>
      </w:r>
    </w:p>
    <w:p w14:paraId="0BFBFB7E" w14:textId="3D724A09" w:rsidR="00FD33A9" w:rsidRPr="00982AE3" w:rsidRDefault="008836F6" w:rsidP="00FD33A9">
      <w:pPr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 xml:space="preserve">Hensikten med planen </w:t>
      </w:r>
      <w:r w:rsidR="00FD33A9" w:rsidRPr="00982AE3">
        <w:rPr>
          <w:rFonts w:cs="Arial"/>
          <w:sz w:val="20"/>
          <w:szCs w:val="20"/>
        </w:rPr>
        <w:t xml:space="preserve">er å gi mulighet for en større kontrollstasjon </w:t>
      </w:r>
      <w:r w:rsidR="00CD088E">
        <w:rPr>
          <w:rFonts w:cs="Arial"/>
          <w:sz w:val="20"/>
          <w:szCs w:val="20"/>
        </w:rPr>
        <w:t xml:space="preserve">for Statens vegvesen </w:t>
      </w:r>
      <w:r w:rsidR="00FD33A9" w:rsidRPr="00982AE3">
        <w:rPr>
          <w:rFonts w:cs="Arial"/>
          <w:sz w:val="20"/>
          <w:szCs w:val="20"/>
        </w:rPr>
        <w:t xml:space="preserve">på Magnormoen, slik at kjøretøy kan stoppes så tidlig som mulig før de kommer inn i Norge. Dagens forhold er ikke tilfredsstillende, og det er derfor behov for større plass og oppgradering. Dette inkluderer oppgradering av utearealer for å håndtere tyngre kjøretøy, hall til tekniske kontroller, vekt og kontorfasiliteter. </w:t>
      </w:r>
    </w:p>
    <w:p w14:paraId="5A61CD9B" w14:textId="7378D2F0" w:rsidR="00FD33A9" w:rsidRPr="00982AE3" w:rsidRDefault="00FD33A9" w:rsidP="008836F6">
      <w:pPr>
        <w:spacing w:after="60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 xml:space="preserve">Det tilrettelegges for en fleksibel plan som tar høyde for nye behov og ivaretar statlige </w:t>
      </w:r>
      <w:r w:rsidR="00526F20" w:rsidRPr="00982AE3">
        <w:rPr>
          <w:rFonts w:cs="Arial"/>
          <w:sz w:val="20"/>
          <w:szCs w:val="20"/>
        </w:rPr>
        <w:t>interesser</w:t>
      </w:r>
      <w:r w:rsidRPr="00982AE3">
        <w:rPr>
          <w:rFonts w:cs="Arial"/>
          <w:sz w:val="20"/>
          <w:szCs w:val="20"/>
        </w:rPr>
        <w:t xml:space="preserve"> for kontrolltjenester i området.</w:t>
      </w:r>
    </w:p>
    <w:p w14:paraId="16B5825D" w14:textId="77777777" w:rsidR="00FD33A9" w:rsidRPr="00982AE3" w:rsidRDefault="00FD33A9" w:rsidP="008836F6">
      <w:pPr>
        <w:spacing w:after="60"/>
        <w:rPr>
          <w:rFonts w:cs="Arial"/>
          <w:sz w:val="20"/>
          <w:szCs w:val="20"/>
        </w:rPr>
      </w:pPr>
    </w:p>
    <w:p w14:paraId="3CDA74D9" w14:textId="2696D4E7" w:rsidR="00FD33A9" w:rsidRPr="00982AE3" w:rsidRDefault="00FD33A9" w:rsidP="008836F6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 xml:space="preserve">§ </w:t>
      </w:r>
      <w:r w:rsidR="00F14545" w:rsidRPr="00982AE3">
        <w:rPr>
          <w:rFonts w:cs="Arial"/>
          <w:b/>
          <w:bCs/>
          <w:sz w:val="20"/>
          <w:szCs w:val="20"/>
        </w:rPr>
        <w:t xml:space="preserve">1 </w:t>
      </w:r>
      <w:r w:rsidRPr="00982AE3">
        <w:rPr>
          <w:rFonts w:cs="Arial"/>
          <w:b/>
          <w:bCs/>
          <w:sz w:val="20"/>
          <w:szCs w:val="20"/>
        </w:rPr>
        <w:t>REGULERINGSFORMÅL</w:t>
      </w:r>
    </w:p>
    <w:p w14:paraId="78FA4EBC" w14:textId="2C94DC68" w:rsidR="00FD33A9" w:rsidRPr="00982AE3" w:rsidRDefault="00FD33A9" w:rsidP="008836F6">
      <w:pPr>
        <w:spacing w:after="60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>Området innenfor planområdet er omfattet av følgende reguleringsformål og hensynssoner, jf. plan- og bygningsloven (PBL) §§ 12-5, 12-6, 12-7:</w:t>
      </w:r>
    </w:p>
    <w:p w14:paraId="19A35804" w14:textId="77777777" w:rsidR="00FD33A9" w:rsidRPr="00982AE3" w:rsidRDefault="00FD33A9" w:rsidP="008836F6">
      <w:pPr>
        <w:spacing w:after="60"/>
        <w:rPr>
          <w:rFonts w:cs="Arial"/>
          <w:sz w:val="20"/>
          <w:szCs w:val="20"/>
        </w:rPr>
      </w:pPr>
    </w:p>
    <w:p w14:paraId="545534D9" w14:textId="77777777" w:rsidR="00FD33A9" w:rsidRPr="00982AE3" w:rsidRDefault="00FD33A9" w:rsidP="008836F6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Bebyggelse og anlegg</w:t>
      </w:r>
    </w:p>
    <w:p w14:paraId="4A62862D" w14:textId="55D42CF1" w:rsidR="00FD33A9" w:rsidRDefault="00FD33A9" w:rsidP="003E274A">
      <w:pPr>
        <w:pStyle w:val="Listeavsnitt"/>
        <w:numPr>
          <w:ilvl w:val="0"/>
          <w:numId w:val="1"/>
        </w:numPr>
        <w:spacing w:after="60"/>
        <w:rPr>
          <w:rFonts w:cs="Arial"/>
          <w:sz w:val="20"/>
          <w:szCs w:val="20"/>
        </w:rPr>
      </w:pPr>
      <w:r w:rsidRPr="002F5841">
        <w:rPr>
          <w:rFonts w:cs="Arial"/>
          <w:sz w:val="20"/>
          <w:szCs w:val="20"/>
        </w:rPr>
        <w:t>Annen offentlig eller privat tjenesteyting</w:t>
      </w:r>
    </w:p>
    <w:p w14:paraId="5B4879D3" w14:textId="7FE871B4" w:rsidR="002F5841" w:rsidRPr="002F5841" w:rsidRDefault="002F5841" w:rsidP="0068771F">
      <w:pPr>
        <w:pStyle w:val="Listeavsnitt"/>
        <w:spacing w:after="60"/>
        <w:ind w:left="1065"/>
        <w:rPr>
          <w:rFonts w:cs="Arial"/>
          <w:sz w:val="20"/>
          <w:szCs w:val="20"/>
        </w:rPr>
      </w:pPr>
    </w:p>
    <w:p w14:paraId="1B1B7986" w14:textId="77777777" w:rsidR="00FD33A9" w:rsidRPr="00982AE3" w:rsidRDefault="00FD33A9" w:rsidP="00FD33A9">
      <w:pPr>
        <w:pStyle w:val="Listeavsnitt"/>
        <w:spacing w:after="60"/>
        <w:ind w:left="1065"/>
        <w:rPr>
          <w:rFonts w:cs="Arial"/>
          <w:sz w:val="20"/>
          <w:szCs w:val="20"/>
        </w:rPr>
      </w:pPr>
    </w:p>
    <w:p w14:paraId="3D6DB55D" w14:textId="45E0333B" w:rsidR="00FD33A9" w:rsidRPr="00982AE3" w:rsidRDefault="00FD33A9" w:rsidP="00FD33A9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Samferdselsanlegg og teknisk infrastruktur</w:t>
      </w:r>
    </w:p>
    <w:p w14:paraId="2FA5EA42" w14:textId="0C7FA6B8" w:rsidR="00FD33A9" w:rsidRPr="00982AE3" w:rsidRDefault="00F14545" w:rsidP="00FD33A9">
      <w:pPr>
        <w:pStyle w:val="Listeavsnitt"/>
        <w:numPr>
          <w:ilvl w:val="0"/>
          <w:numId w:val="1"/>
        </w:numPr>
        <w:spacing w:after="60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>Kjøreveg</w:t>
      </w:r>
    </w:p>
    <w:p w14:paraId="36866589" w14:textId="6A604149" w:rsidR="00F14545" w:rsidRPr="00805BA7" w:rsidRDefault="00F14545" w:rsidP="00F14545">
      <w:pPr>
        <w:pStyle w:val="Listeavsnitt"/>
        <w:numPr>
          <w:ilvl w:val="0"/>
          <w:numId w:val="1"/>
        </w:numPr>
        <w:spacing w:after="60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>Annen veggrunn grøntareal</w:t>
      </w:r>
    </w:p>
    <w:p w14:paraId="33C5194A" w14:textId="64B0E936" w:rsidR="00F14545" w:rsidRPr="00982AE3" w:rsidRDefault="00F14545" w:rsidP="00F14545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Hensynssoner</w:t>
      </w:r>
    </w:p>
    <w:p w14:paraId="0D6E5007" w14:textId="09351071" w:rsidR="00E92AD0" w:rsidRPr="00526F20" w:rsidRDefault="00E92AD0" w:rsidP="00E92AD0">
      <w:pPr>
        <w:pStyle w:val="Listeavsnitt"/>
        <w:numPr>
          <w:ilvl w:val="0"/>
          <w:numId w:val="1"/>
        </w:numPr>
        <w:spacing w:after="60"/>
        <w:rPr>
          <w:rFonts w:cs="Arial"/>
          <w:sz w:val="20"/>
          <w:szCs w:val="20"/>
        </w:rPr>
      </w:pPr>
      <w:r w:rsidRPr="00526F20">
        <w:rPr>
          <w:rFonts w:cs="Arial"/>
          <w:sz w:val="20"/>
          <w:szCs w:val="20"/>
        </w:rPr>
        <w:t xml:space="preserve">H190, Sikringssone </w:t>
      </w:r>
      <w:r w:rsidR="002F5841" w:rsidRPr="00526F20">
        <w:rPr>
          <w:rFonts w:cs="Arial"/>
          <w:sz w:val="20"/>
          <w:szCs w:val="20"/>
        </w:rPr>
        <w:t>l</w:t>
      </w:r>
      <w:r w:rsidRPr="00526F20">
        <w:rPr>
          <w:rFonts w:cs="Arial"/>
          <w:sz w:val="20"/>
          <w:szCs w:val="20"/>
        </w:rPr>
        <w:t xml:space="preserve">avspentlinje </w:t>
      </w:r>
    </w:p>
    <w:p w14:paraId="2E9B7CAE" w14:textId="77777777" w:rsidR="00223B3C" w:rsidRDefault="00223B3C" w:rsidP="00223B3C">
      <w:pPr>
        <w:pStyle w:val="Listeavsnitt"/>
        <w:spacing w:after="60"/>
        <w:ind w:left="1065"/>
        <w:rPr>
          <w:rFonts w:cs="Arial"/>
          <w:color w:val="EE0000"/>
          <w:sz w:val="20"/>
          <w:szCs w:val="20"/>
        </w:rPr>
      </w:pPr>
    </w:p>
    <w:p w14:paraId="152C7691" w14:textId="2F67386B" w:rsidR="00223B3C" w:rsidRPr="00223B3C" w:rsidRDefault="00223B3C" w:rsidP="00223B3C">
      <w:pPr>
        <w:spacing w:after="6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Bestemmelsesområde</w:t>
      </w:r>
    </w:p>
    <w:p w14:paraId="3DD1F62A" w14:textId="384C27F1" w:rsidR="002F5841" w:rsidRPr="00EE200A" w:rsidRDefault="0068771F" w:rsidP="002F5841">
      <w:pPr>
        <w:pStyle w:val="Listeavsnitt"/>
        <w:numPr>
          <w:ilvl w:val="0"/>
          <w:numId w:val="1"/>
        </w:numPr>
        <w:spacing w:after="60"/>
        <w:rPr>
          <w:rFonts w:cs="Arial"/>
          <w:sz w:val="20"/>
          <w:szCs w:val="20"/>
        </w:rPr>
      </w:pPr>
      <w:r w:rsidRPr="00EE200A">
        <w:rPr>
          <w:rFonts w:ascii="Calibri" w:hAnsi="Calibri" w:cs="Calibri"/>
          <w:kern w:val="0"/>
          <w:sz w:val="21"/>
          <w:szCs w:val="21"/>
        </w:rPr>
        <w:t>P</w:t>
      </w:r>
      <w:r w:rsidR="002F5841" w:rsidRPr="00EE200A">
        <w:rPr>
          <w:rFonts w:ascii="Calibri" w:hAnsi="Calibri" w:cs="Calibri"/>
          <w:kern w:val="0"/>
          <w:sz w:val="21"/>
          <w:szCs w:val="21"/>
        </w:rPr>
        <w:t>lassering trafo</w:t>
      </w:r>
      <w:r w:rsidRPr="00EE200A">
        <w:rPr>
          <w:rFonts w:ascii="Calibri" w:hAnsi="Calibri" w:cs="Calibri"/>
          <w:kern w:val="0"/>
          <w:sz w:val="21"/>
          <w:szCs w:val="21"/>
        </w:rPr>
        <w:t xml:space="preserve"> – eksisterende og fremtidig</w:t>
      </w:r>
      <w:r w:rsidR="002F5841" w:rsidRPr="00EE200A">
        <w:rPr>
          <w:rFonts w:ascii="Calibri" w:hAnsi="Calibri" w:cs="Calibri"/>
          <w:kern w:val="0"/>
          <w:sz w:val="21"/>
          <w:szCs w:val="21"/>
        </w:rPr>
        <w:t xml:space="preserve"> #</w:t>
      </w:r>
      <w:r w:rsidR="00EE200A" w:rsidRPr="00EE200A">
        <w:rPr>
          <w:rFonts w:ascii="Calibri" w:hAnsi="Calibri" w:cs="Calibri"/>
          <w:kern w:val="0"/>
          <w:sz w:val="21"/>
          <w:szCs w:val="21"/>
        </w:rPr>
        <w:t>1</w:t>
      </w:r>
    </w:p>
    <w:p w14:paraId="28B88411" w14:textId="1CE6A154" w:rsidR="0097547E" w:rsidRPr="00223B3C" w:rsidRDefault="0097547E" w:rsidP="0097547E">
      <w:pPr>
        <w:pStyle w:val="Listeavsnitt"/>
        <w:spacing w:after="60"/>
        <w:ind w:left="1065"/>
        <w:rPr>
          <w:rFonts w:cs="Arial"/>
          <w:b/>
          <w:bCs/>
          <w:sz w:val="20"/>
          <w:szCs w:val="20"/>
        </w:rPr>
      </w:pPr>
    </w:p>
    <w:p w14:paraId="111DCFD5" w14:textId="77777777" w:rsidR="00A42A6D" w:rsidRPr="00223B3C" w:rsidRDefault="00A42A6D" w:rsidP="00223B3C">
      <w:pPr>
        <w:spacing w:after="60"/>
        <w:rPr>
          <w:rFonts w:cs="Arial"/>
          <w:sz w:val="20"/>
          <w:szCs w:val="20"/>
        </w:rPr>
      </w:pPr>
    </w:p>
    <w:p w14:paraId="7CFD7122" w14:textId="77777777" w:rsidR="00A42A6D" w:rsidRPr="00982AE3" w:rsidRDefault="00A42A6D" w:rsidP="00F14545">
      <w:pPr>
        <w:pStyle w:val="Listeavsnitt"/>
        <w:spacing w:after="60"/>
        <w:ind w:left="1065"/>
        <w:rPr>
          <w:rFonts w:cs="Arial"/>
          <w:sz w:val="20"/>
          <w:szCs w:val="20"/>
        </w:rPr>
      </w:pPr>
    </w:p>
    <w:p w14:paraId="781B7F56" w14:textId="32EF24B6" w:rsidR="00F14545" w:rsidRPr="00982AE3" w:rsidRDefault="00F14545" w:rsidP="00F14545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§ 2 FELLESBESTEMMELSER</w:t>
      </w:r>
    </w:p>
    <w:p w14:paraId="72D90920" w14:textId="77777777" w:rsidR="00F14545" w:rsidRPr="00982AE3" w:rsidRDefault="00F14545" w:rsidP="00F14545">
      <w:pPr>
        <w:spacing w:after="60"/>
        <w:rPr>
          <w:rFonts w:cs="Arial"/>
          <w:b/>
          <w:bCs/>
          <w:sz w:val="20"/>
          <w:szCs w:val="20"/>
        </w:rPr>
      </w:pPr>
    </w:p>
    <w:p w14:paraId="2482495C" w14:textId="6DCF73DD" w:rsidR="009A3628" w:rsidRPr="00982AE3" w:rsidRDefault="00F14545" w:rsidP="009A3628">
      <w:pPr>
        <w:pStyle w:val="Stil1"/>
      </w:pPr>
      <w:r w:rsidRPr="00982AE3">
        <w:t xml:space="preserve">§ 2.1 </w:t>
      </w:r>
      <w:r w:rsidR="009A3628" w:rsidRPr="00982AE3">
        <w:t>Funksjons- og kvalitetskrav</w:t>
      </w:r>
      <w:r w:rsidRPr="00982AE3">
        <w:t xml:space="preserve"> (PBL §12-7 nr.4)</w:t>
      </w:r>
    </w:p>
    <w:p w14:paraId="480A63FA" w14:textId="77777777" w:rsidR="009A3628" w:rsidRPr="00982AE3" w:rsidRDefault="009A3628" w:rsidP="009A3628">
      <w:pPr>
        <w:pStyle w:val="Stil1"/>
      </w:pPr>
    </w:p>
    <w:p w14:paraId="51AA566B" w14:textId="4D6D1BC7" w:rsidR="009A3628" w:rsidRPr="00982AE3" w:rsidRDefault="009A3628" w:rsidP="009A3628">
      <w:pPr>
        <w:pStyle w:val="Stil1"/>
      </w:pPr>
      <w:r w:rsidRPr="00982AE3">
        <w:t>2.1.1 Universell utforming</w:t>
      </w:r>
    </w:p>
    <w:p w14:paraId="38CA6827" w14:textId="4F9C20BA" w:rsidR="009A3628" w:rsidRPr="00982AE3" w:rsidRDefault="009A3628" w:rsidP="009A3628">
      <w:pPr>
        <w:pStyle w:val="Stil1"/>
        <w:rPr>
          <w:b w:val="0"/>
          <w:bCs w:val="0"/>
        </w:rPr>
      </w:pPr>
      <w:r w:rsidRPr="00982AE3">
        <w:rPr>
          <w:b w:val="0"/>
          <w:bCs w:val="0"/>
        </w:rPr>
        <w:lastRenderedPageBreak/>
        <w:t>Offentlige bygg skal være universelt utformet. Offentlige uteområder skal være universelt utformet der dette er praktisk mulig.</w:t>
      </w:r>
    </w:p>
    <w:p w14:paraId="26A30608" w14:textId="77777777" w:rsidR="009A3628" w:rsidRPr="00982AE3" w:rsidRDefault="009A3628" w:rsidP="009A3628">
      <w:pPr>
        <w:pStyle w:val="Stil1"/>
      </w:pPr>
    </w:p>
    <w:p w14:paraId="2C3B0AF3" w14:textId="225FAD28" w:rsidR="009A3628" w:rsidRPr="00982AE3" w:rsidRDefault="009A3628" w:rsidP="009A3628">
      <w:pPr>
        <w:pStyle w:val="Stil1"/>
      </w:pPr>
      <w:proofErr w:type="gramStart"/>
      <w:r w:rsidRPr="00982AE3">
        <w:t>2.1.2</w:t>
      </w:r>
      <w:r w:rsidR="00982AE3" w:rsidRPr="00982AE3">
        <w:t xml:space="preserve"> </w:t>
      </w:r>
      <w:r w:rsidRPr="00982AE3">
        <w:t xml:space="preserve"> </w:t>
      </w:r>
      <w:r w:rsidR="00982AE3" w:rsidRPr="00982AE3">
        <w:t>Innhold</w:t>
      </w:r>
      <w:proofErr w:type="gramEnd"/>
      <w:r w:rsidR="00982AE3" w:rsidRPr="00982AE3">
        <w:t xml:space="preserve"> til søknad om byggetiltak</w:t>
      </w:r>
    </w:p>
    <w:p w14:paraId="26A4754B" w14:textId="17373F5D" w:rsidR="00982AE3" w:rsidRPr="00982AE3" w:rsidRDefault="00982AE3" w:rsidP="00982AE3">
      <w:pPr>
        <w:spacing w:after="60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>Søknad om tillatelse til tiltak skal inkludere utomhusplan i målestokk 1:250. Utomhusplanen skal redegjøre for eksisterende og fremtidig terreng med byggetiltak, andre konstruksjoner og parkering, samt adkomster, innganger, trafikkarealer og beplantning.</w:t>
      </w:r>
    </w:p>
    <w:p w14:paraId="2AEDF59A" w14:textId="77777777" w:rsidR="009A3628" w:rsidRPr="006A5945" w:rsidRDefault="009A3628" w:rsidP="009A3628">
      <w:pPr>
        <w:spacing w:after="60"/>
        <w:ind w:left="705"/>
        <w:rPr>
          <w:rFonts w:cs="Arial"/>
          <w:sz w:val="20"/>
          <w:szCs w:val="20"/>
        </w:rPr>
      </w:pPr>
    </w:p>
    <w:p w14:paraId="3258C050" w14:textId="67467D0A" w:rsidR="00FB482B" w:rsidRPr="006A5945" w:rsidRDefault="00FB482B" w:rsidP="00671240">
      <w:pPr>
        <w:pStyle w:val="Stil1"/>
      </w:pPr>
      <w:r w:rsidRPr="006A5945">
        <w:t>2.1.3 Overvannshåndtering</w:t>
      </w:r>
    </w:p>
    <w:p w14:paraId="31741986" w14:textId="4566D1B6" w:rsidR="006A5945" w:rsidRPr="005540B8" w:rsidRDefault="00982AE3" w:rsidP="005540B8">
      <w:pPr>
        <w:pStyle w:val="Brdtekst"/>
        <w:spacing w:before="13" w:line="280" w:lineRule="auto"/>
        <w:ind w:firstLine="1"/>
        <w:rPr>
          <w:rFonts w:asciiTheme="minorHAnsi" w:hAnsiTheme="minorHAnsi"/>
          <w:w w:val="105"/>
          <w:sz w:val="20"/>
          <w:szCs w:val="20"/>
        </w:rPr>
      </w:pPr>
      <w:proofErr w:type="spellStart"/>
      <w:r w:rsidRPr="003E274A">
        <w:rPr>
          <w:rFonts w:asciiTheme="minorHAnsi" w:hAnsiTheme="minorHAnsi"/>
          <w:w w:val="105"/>
          <w:sz w:val="20"/>
          <w:szCs w:val="20"/>
        </w:rPr>
        <w:t>Løsninger</w:t>
      </w:r>
      <w:proofErr w:type="spellEnd"/>
      <w:r w:rsidRPr="003E274A">
        <w:rPr>
          <w:rFonts w:asciiTheme="minorHAnsi" w:hAnsiTheme="minorHAnsi"/>
          <w:spacing w:val="-7"/>
          <w:w w:val="105"/>
          <w:sz w:val="20"/>
          <w:szCs w:val="20"/>
        </w:rPr>
        <w:t xml:space="preserve"> </w:t>
      </w:r>
      <w:r w:rsidRPr="003E274A">
        <w:rPr>
          <w:rFonts w:asciiTheme="minorHAnsi" w:hAnsiTheme="minorHAnsi"/>
          <w:w w:val="105"/>
          <w:sz w:val="20"/>
          <w:szCs w:val="20"/>
        </w:rPr>
        <w:t>i</w:t>
      </w:r>
      <w:r w:rsidRPr="003E274A">
        <w:rPr>
          <w:rFonts w:asciiTheme="minorHAnsi" w:hAnsiTheme="minorHAnsi"/>
          <w:spacing w:val="-2"/>
          <w:w w:val="105"/>
          <w:sz w:val="20"/>
          <w:szCs w:val="20"/>
        </w:rPr>
        <w:t xml:space="preserve"> </w:t>
      </w:r>
      <w:r w:rsidRPr="003E274A">
        <w:rPr>
          <w:rFonts w:asciiTheme="minorHAnsi" w:hAnsiTheme="minorHAnsi"/>
          <w:w w:val="105"/>
          <w:sz w:val="20"/>
          <w:szCs w:val="20"/>
        </w:rPr>
        <w:t xml:space="preserve">VAO-planen vedlagt </w:t>
      </w:r>
      <w:proofErr w:type="spellStart"/>
      <w:r w:rsidRPr="003E274A">
        <w:rPr>
          <w:rFonts w:asciiTheme="minorHAnsi" w:hAnsiTheme="minorHAnsi"/>
          <w:w w:val="105"/>
          <w:sz w:val="20"/>
          <w:szCs w:val="20"/>
        </w:rPr>
        <w:t>planbeskrivelsen</w:t>
      </w:r>
      <w:proofErr w:type="spellEnd"/>
      <w:r w:rsidRPr="003E274A">
        <w:rPr>
          <w:rFonts w:asciiTheme="minorHAnsi" w:hAnsiTheme="minorHAnsi"/>
          <w:w w:val="105"/>
          <w:sz w:val="20"/>
          <w:szCs w:val="20"/>
        </w:rPr>
        <w:t>,</w:t>
      </w:r>
      <w:r w:rsidRPr="003E274A">
        <w:rPr>
          <w:rFonts w:asciiTheme="minorHAnsi" w:hAnsiTheme="minorHAnsi"/>
          <w:spacing w:val="-15"/>
          <w:w w:val="105"/>
          <w:sz w:val="20"/>
          <w:szCs w:val="20"/>
        </w:rPr>
        <w:t xml:space="preserve"> </w:t>
      </w:r>
      <w:r w:rsidRPr="003E274A">
        <w:rPr>
          <w:rFonts w:asciiTheme="minorHAnsi" w:hAnsiTheme="minorHAnsi"/>
          <w:w w:val="105"/>
          <w:sz w:val="20"/>
          <w:szCs w:val="20"/>
        </w:rPr>
        <w:t>eller</w:t>
      </w:r>
      <w:r w:rsidRPr="003E274A">
        <w:rPr>
          <w:rFonts w:asciiTheme="minorHAnsi" w:hAnsiTheme="minorHAnsi"/>
          <w:spacing w:val="-10"/>
          <w:w w:val="105"/>
          <w:sz w:val="20"/>
          <w:szCs w:val="20"/>
        </w:rPr>
        <w:t xml:space="preserve"> </w:t>
      </w:r>
      <w:r w:rsidRPr="003E274A">
        <w:rPr>
          <w:rFonts w:asciiTheme="minorHAnsi" w:hAnsiTheme="minorHAnsi"/>
          <w:w w:val="105"/>
          <w:sz w:val="20"/>
          <w:szCs w:val="20"/>
        </w:rPr>
        <w:t>andre</w:t>
      </w:r>
      <w:r w:rsidRPr="003E274A">
        <w:rPr>
          <w:rFonts w:asciiTheme="minorHAnsi" w:hAnsiTheme="minorHAnsi"/>
          <w:spacing w:val="-7"/>
          <w:w w:val="105"/>
          <w:sz w:val="20"/>
          <w:szCs w:val="20"/>
        </w:rPr>
        <w:t xml:space="preserve"> </w:t>
      </w:r>
      <w:proofErr w:type="spellStart"/>
      <w:r w:rsidRPr="003E274A">
        <w:rPr>
          <w:rFonts w:asciiTheme="minorHAnsi" w:hAnsiTheme="minorHAnsi"/>
          <w:w w:val="105"/>
          <w:sz w:val="20"/>
          <w:szCs w:val="20"/>
        </w:rPr>
        <w:t>tilfredsstillende</w:t>
      </w:r>
      <w:proofErr w:type="spellEnd"/>
      <w:r w:rsidRPr="003E274A">
        <w:rPr>
          <w:rFonts w:asciiTheme="minorHAnsi" w:hAnsiTheme="minorHAnsi"/>
          <w:spacing w:val="-14"/>
          <w:w w:val="105"/>
          <w:sz w:val="20"/>
          <w:szCs w:val="20"/>
        </w:rPr>
        <w:t xml:space="preserve"> </w:t>
      </w:r>
      <w:proofErr w:type="spellStart"/>
      <w:r w:rsidRPr="003E274A">
        <w:rPr>
          <w:rFonts w:asciiTheme="minorHAnsi" w:hAnsiTheme="minorHAnsi"/>
          <w:w w:val="105"/>
          <w:sz w:val="20"/>
          <w:szCs w:val="20"/>
        </w:rPr>
        <w:t>løsninger</w:t>
      </w:r>
      <w:proofErr w:type="spellEnd"/>
      <w:r w:rsidRPr="003E274A">
        <w:rPr>
          <w:rFonts w:asciiTheme="minorHAnsi" w:hAnsiTheme="minorHAnsi"/>
          <w:w w:val="105"/>
          <w:sz w:val="20"/>
          <w:szCs w:val="20"/>
        </w:rPr>
        <w:t>,</w:t>
      </w:r>
      <w:r w:rsidRPr="003E274A">
        <w:rPr>
          <w:rFonts w:asciiTheme="minorHAnsi" w:hAnsiTheme="minorHAnsi"/>
          <w:spacing w:val="-3"/>
          <w:w w:val="105"/>
          <w:sz w:val="20"/>
          <w:szCs w:val="20"/>
        </w:rPr>
        <w:t xml:space="preserve"> </w:t>
      </w:r>
      <w:r w:rsidRPr="003E274A">
        <w:rPr>
          <w:rFonts w:asciiTheme="minorHAnsi" w:hAnsiTheme="minorHAnsi"/>
          <w:w w:val="105"/>
          <w:sz w:val="20"/>
          <w:szCs w:val="20"/>
        </w:rPr>
        <w:t>skal</w:t>
      </w:r>
      <w:r w:rsidRPr="003E274A">
        <w:rPr>
          <w:rFonts w:asciiTheme="minorHAnsi" w:hAnsiTheme="minorHAnsi"/>
          <w:spacing w:val="-3"/>
          <w:w w:val="105"/>
          <w:sz w:val="20"/>
          <w:szCs w:val="20"/>
        </w:rPr>
        <w:t xml:space="preserve"> </w:t>
      </w:r>
      <w:proofErr w:type="spellStart"/>
      <w:r w:rsidRPr="003E274A">
        <w:rPr>
          <w:rFonts w:asciiTheme="minorHAnsi" w:hAnsiTheme="minorHAnsi"/>
          <w:w w:val="105"/>
          <w:sz w:val="20"/>
          <w:szCs w:val="20"/>
        </w:rPr>
        <w:t>legges</w:t>
      </w:r>
      <w:proofErr w:type="spellEnd"/>
      <w:r w:rsidRPr="003E274A">
        <w:rPr>
          <w:rFonts w:asciiTheme="minorHAnsi" w:hAnsiTheme="minorHAnsi"/>
          <w:spacing w:val="-5"/>
          <w:w w:val="105"/>
          <w:sz w:val="20"/>
          <w:szCs w:val="20"/>
        </w:rPr>
        <w:t xml:space="preserve"> </w:t>
      </w:r>
      <w:r w:rsidRPr="003E274A">
        <w:rPr>
          <w:rFonts w:asciiTheme="minorHAnsi" w:hAnsiTheme="minorHAnsi"/>
          <w:w w:val="105"/>
          <w:sz w:val="20"/>
          <w:szCs w:val="20"/>
        </w:rPr>
        <w:t xml:space="preserve">til grunn for detaljprosjektering av vann-, avløps- og </w:t>
      </w:r>
      <w:proofErr w:type="spellStart"/>
      <w:r w:rsidRPr="003E274A">
        <w:rPr>
          <w:rFonts w:asciiTheme="minorHAnsi" w:hAnsiTheme="minorHAnsi"/>
          <w:w w:val="105"/>
          <w:sz w:val="20"/>
          <w:szCs w:val="20"/>
        </w:rPr>
        <w:t>overvannsanlegget</w:t>
      </w:r>
      <w:proofErr w:type="spellEnd"/>
      <w:r w:rsidRPr="003E274A">
        <w:rPr>
          <w:rFonts w:asciiTheme="minorHAnsi" w:hAnsiTheme="minorHAnsi"/>
          <w:w w:val="105"/>
          <w:sz w:val="20"/>
          <w:szCs w:val="20"/>
        </w:rPr>
        <w:t>.</w:t>
      </w:r>
      <w:r w:rsidR="008910DC" w:rsidRPr="003E274A">
        <w:rPr>
          <w:rFonts w:asciiTheme="minorHAnsi" w:hAnsiTheme="minorHAnsi"/>
          <w:w w:val="105"/>
          <w:sz w:val="20"/>
          <w:szCs w:val="20"/>
        </w:rPr>
        <w:t xml:space="preserve"> </w:t>
      </w:r>
    </w:p>
    <w:p w14:paraId="72E9DBD0" w14:textId="04B5ADB6" w:rsidR="00FC77FC" w:rsidRDefault="003F54D5" w:rsidP="003F54D5">
      <w:pPr>
        <w:pStyle w:val="Stil1"/>
      </w:pPr>
      <w:r>
        <w:t xml:space="preserve"> </w:t>
      </w:r>
      <w:r w:rsidRPr="00982AE3">
        <w:t xml:space="preserve"> </w:t>
      </w:r>
    </w:p>
    <w:p w14:paraId="654C9304" w14:textId="0E8FBCCF" w:rsidR="005142E8" w:rsidRDefault="00FC77FC" w:rsidP="003F54D5">
      <w:pPr>
        <w:pStyle w:val="Stil1"/>
      </w:pPr>
      <w:proofErr w:type="gramStart"/>
      <w:r>
        <w:t xml:space="preserve">2.1.4  </w:t>
      </w:r>
      <w:r w:rsidR="005142E8">
        <w:t>Naturmiljø</w:t>
      </w:r>
      <w:proofErr w:type="gramEnd"/>
    </w:p>
    <w:p w14:paraId="3B3B9BA3" w14:textId="37DCAAAA" w:rsidR="005142E8" w:rsidRPr="005142E8" w:rsidRDefault="005142E8" w:rsidP="003F54D5">
      <w:pPr>
        <w:pStyle w:val="Stil1"/>
        <w:rPr>
          <w:b w:val="0"/>
          <w:bCs w:val="0"/>
        </w:rPr>
      </w:pPr>
      <w:r w:rsidRPr="005142E8">
        <w:rPr>
          <w:rFonts w:cstheme="majorHAnsi"/>
          <w:b w:val="0"/>
          <w:bCs w:val="0"/>
          <w:color w:val="242424"/>
          <w:bdr w:val="none" w:sz="0" w:space="0" w:color="auto" w:frame="1"/>
        </w:rPr>
        <w:t>Avbøtende tiltak skal etableres på de delene av eiendommen som ikke bebygges:</w:t>
      </w:r>
    </w:p>
    <w:p w14:paraId="5D6B27C8" w14:textId="71AA6C33" w:rsidR="005142E8" w:rsidRPr="005142E8" w:rsidRDefault="005142E8" w:rsidP="005142E8">
      <w:pPr>
        <w:autoSpaceDE w:val="0"/>
        <w:autoSpaceDN w:val="0"/>
        <w:adjustRightInd w:val="0"/>
        <w:spacing w:after="0" w:line="240" w:lineRule="auto"/>
        <w:rPr>
          <w:i/>
          <w:iCs/>
          <w:sz w:val="20"/>
          <w:szCs w:val="20"/>
        </w:rPr>
      </w:pPr>
      <w:r w:rsidRPr="005142E8">
        <w:rPr>
          <w:sz w:val="20"/>
          <w:szCs w:val="20"/>
          <w:lang w:eastAsia="ja-JP"/>
        </w:rPr>
        <w:t xml:space="preserve">Det skal opprettholdes åpne områder med sand i dagen. </w:t>
      </w:r>
    </w:p>
    <w:p w14:paraId="72E21D43" w14:textId="7F930383" w:rsidR="005142E8" w:rsidRPr="005142E8" w:rsidRDefault="005142E8" w:rsidP="005142E8">
      <w:pPr>
        <w:autoSpaceDE w:val="0"/>
        <w:autoSpaceDN w:val="0"/>
        <w:adjustRightInd w:val="0"/>
        <w:spacing w:after="0" w:line="240" w:lineRule="auto"/>
        <w:rPr>
          <w:i/>
          <w:iCs/>
          <w:sz w:val="20"/>
          <w:szCs w:val="20"/>
        </w:rPr>
      </w:pPr>
      <w:r w:rsidRPr="005142E8">
        <w:rPr>
          <w:sz w:val="20"/>
          <w:szCs w:val="20"/>
          <w:lang w:eastAsia="ja-JP"/>
        </w:rPr>
        <w:t>Trær som felles skal der det er mulig bli liggende, helst som hele stammer</w:t>
      </w:r>
      <w:r>
        <w:rPr>
          <w:sz w:val="20"/>
          <w:szCs w:val="20"/>
          <w:lang w:eastAsia="ja-JP"/>
        </w:rPr>
        <w:t>, og d</w:t>
      </w:r>
      <w:r w:rsidRPr="005142E8">
        <w:rPr>
          <w:sz w:val="20"/>
          <w:szCs w:val="20"/>
          <w:lang w:eastAsia="ja-JP"/>
        </w:rPr>
        <w:t>e største</w:t>
      </w:r>
      <w:r>
        <w:rPr>
          <w:sz w:val="20"/>
          <w:szCs w:val="20"/>
          <w:lang w:eastAsia="ja-JP"/>
        </w:rPr>
        <w:t>/</w:t>
      </w:r>
      <w:r w:rsidRPr="005142E8">
        <w:rPr>
          <w:sz w:val="20"/>
          <w:szCs w:val="20"/>
          <w:lang w:eastAsia="ja-JP"/>
        </w:rPr>
        <w:t xml:space="preserve">groveste trærne bør prioriteres til dette. </w:t>
      </w:r>
    </w:p>
    <w:p w14:paraId="47AD4635" w14:textId="77777777" w:rsidR="005142E8" w:rsidRDefault="005142E8" w:rsidP="003F54D5">
      <w:pPr>
        <w:pStyle w:val="Stil1"/>
      </w:pPr>
    </w:p>
    <w:p w14:paraId="444ED9D8" w14:textId="19BBE399" w:rsidR="003F54D5" w:rsidRPr="00982AE3" w:rsidRDefault="005142E8" w:rsidP="003F54D5">
      <w:pPr>
        <w:pStyle w:val="Stil1"/>
      </w:pPr>
      <w:proofErr w:type="gramStart"/>
      <w:r>
        <w:t xml:space="preserve">2.1.5  </w:t>
      </w:r>
      <w:r w:rsidR="003F54D5">
        <w:t>Bygg</w:t>
      </w:r>
      <w:proofErr w:type="gramEnd"/>
      <w:r w:rsidR="003F54D5">
        <w:t>- og anleggsfase</w:t>
      </w:r>
    </w:p>
    <w:p w14:paraId="2B079E1E" w14:textId="6B902E93" w:rsidR="00A22918" w:rsidRDefault="003E274A" w:rsidP="005540B8">
      <w:pPr>
        <w:spacing w:after="60"/>
        <w:rPr>
          <w:rFonts w:cs="Arial"/>
          <w:sz w:val="20"/>
          <w:szCs w:val="20"/>
        </w:rPr>
      </w:pPr>
      <w:r w:rsidRPr="003E274A">
        <w:rPr>
          <w:rFonts w:cs="Arial"/>
          <w:sz w:val="20"/>
          <w:szCs w:val="20"/>
        </w:rPr>
        <w:t xml:space="preserve">Før anleggsarbeidene starter skal støyreduserende tiltak for anleggsperioden </w:t>
      </w:r>
      <w:r>
        <w:rPr>
          <w:rFonts w:cs="Arial"/>
          <w:sz w:val="20"/>
          <w:szCs w:val="20"/>
        </w:rPr>
        <w:t xml:space="preserve">vurderes </w:t>
      </w:r>
      <w:r w:rsidRPr="003E274A">
        <w:rPr>
          <w:rFonts w:cs="Arial"/>
          <w:sz w:val="20"/>
          <w:szCs w:val="20"/>
        </w:rPr>
        <w:t>i tråd med retningslinje T-1442.</w:t>
      </w:r>
    </w:p>
    <w:p w14:paraId="35FBAA18" w14:textId="77777777" w:rsidR="00D0578D" w:rsidRDefault="00D0578D" w:rsidP="005540B8">
      <w:pPr>
        <w:spacing w:after="60"/>
        <w:rPr>
          <w:rFonts w:cs="Arial"/>
          <w:sz w:val="20"/>
          <w:szCs w:val="20"/>
        </w:rPr>
      </w:pPr>
    </w:p>
    <w:p w14:paraId="72D58F58" w14:textId="65F9E56E" w:rsidR="006B068B" w:rsidRDefault="006B068B" w:rsidP="005540B8">
      <w:pPr>
        <w:spacing w:after="60"/>
        <w:rPr>
          <w:rFonts w:cs="Arial"/>
          <w:b/>
          <w:bCs/>
          <w:sz w:val="20"/>
          <w:szCs w:val="20"/>
        </w:rPr>
      </w:pPr>
      <w:r w:rsidRPr="006B068B">
        <w:rPr>
          <w:rFonts w:cs="Arial"/>
          <w:b/>
          <w:bCs/>
          <w:sz w:val="20"/>
          <w:szCs w:val="20"/>
        </w:rPr>
        <w:t>§2.2 Eierform (PBL §12-7 nr. 1</w:t>
      </w:r>
      <w:r w:rsidR="00D0578D">
        <w:rPr>
          <w:rFonts w:cs="Arial"/>
          <w:b/>
          <w:bCs/>
          <w:sz w:val="20"/>
          <w:szCs w:val="20"/>
        </w:rPr>
        <w:t>4</w:t>
      </w:r>
      <w:r w:rsidRPr="006B068B">
        <w:rPr>
          <w:rFonts w:cs="Arial"/>
          <w:b/>
          <w:bCs/>
          <w:sz w:val="20"/>
          <w:szCs w:val="20"/>
        </w:rPr>
        <w:t>)</w:t>
      </w:r>
    </w:p>
    <w:p w14:paraId="5AD26716" w14:textId="5F9482C1" w:rsidR="006B068B" w:rsidRPr="006B068B" w:rsidRDefault="006B068B" w:rsidP="005540B8">
      <w:pPr>
        <w:spacing w:after="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Alle områder merket o_ på plankartet skal være offentlig eid</w:t>
      </w:r>
      <w:r w:rsidR="00817547">
        <w:rPr>
          <w:rFonts w:cs="Arial"/>
          <w:sz w:val="20"/>
          <w:szCs w:val="20"/>
        </w:rPr>
        <w:t>. Grunneier for resterende deler av eiendommen 61/419 sikres rett til adkomst til sin del av eiendommen for dagens virksomhet.</w:t>
      </w:r>
    </w:p>
    <w:p w14:paraId="51B8B9AA" w14:textId="77777777" w:rsidR="005540B8" w:rsidRPr="005540B8" w:rsidRDefault="005540B8" w:rsidP="005540B8">
      <w:pPr>
        <w:spacing w:after="60"/>
        <w:rPr>
          <w:rFonts w:cs="Arial"/>
          <w:sz w:val="20"/>
          <w:szCs w:val="20"/>
        </w:rPr>
      </w:pPr>
    </w:p>
    <w:p w14:paraId="5B3B3627" w14:textId="77777777" w:rsidR="00FB482B" w:rsidRPr="00982AE3" w:rsidRDefault="00FB482B" w:rsidP="008836F6">
      <w:pPr>
        <w:spacing w:after="60"/>
        <w:rPr>
          <w:rFonts w:cs="Arial"/>
          <w:sz w:val="20"/>
          <w:szCs w:val="20"/>
        </w:rPr>
      </w:pPr>
    </w:p>
    <w:p w14:paraId="75F1B206" w14:textId="31525911" w:rsidR="00FB482B" w:rsidRPr="00982AE3" w:rsidRDefault="00FB482B" w:rsidP="00FB482B">
      <w:pPr>
        <w:spacing w:after="60"/>
        <w:rPr>
          <w:rFonts w:cs="Arial"/>
          <w:b/>
          <w:bCs/>
          <w:sz w:val="20"/>
          <w:szCs w:val="20"/>
        </w:rPr>
      </w:pPr>
      <w:r w:rsidRPr="00982AE3">
        <w:rPr>
          <w:rFonts w:cs="Arial"/>
          <w:b/>
          <w:bCs/>
          <w:sz w:val="20"/>
          <w:szCs w:val="20"/>
        </w:rPr>
        <w:t>§ 3 BESTEMMELSER TIL AREALFORMÅL</w:t>
      </w:r>
    </w:p>
    <w:p w14:paraId="5A7C8470" w14:textId="77777777" w:rsidR="00FB482B" w:rsidRPr="00982AE3" w:rsidRDefault="00FB482B" w:rsidP="008836F6">
      <w:pPr>
        <w:spacing w:after="60"/>
        <w:rPr>
          <w:rFonts w:cs="Arial"/>
          <w:sz w:val="20"/>
          <w:szCs w:val="20"/>
        </w:rPr>
      </w:pPr>
    </w:p>
    <w:p w14:paraId="586A10BE" w14:textId="756E9BAA" w:rsidR="00FB482B" w:rsidRPr="00982AE3" w:rsidRDefault="00FB482B" w:rsidP="00FB482B">
      <w:pPr>
        <w:pStyle w:val="Stil1"/>
      </w:pPr>
      <w:r w:rsidRPr="00982AE3">
        <w:t xml:space="preserve">§ 3.1 </w:t>
      </w:r>
      <w:r w:rsidR="00371712" w:rsidRPr="00982AE3">
        <w:t>Bebyggelse og anlegg</w:t>
      </w:r>
      <w:r w:rsidRPr="00982AE3">
        <w:t xml:space="preserve"> (PBL § 12-7 nr. 6)</w:t>
      </w:r>
    </w:p>
    <w:p w14:paraId="408573AE" w14:textId="77777777" w:rsidR="00371712" w:rsidRPr="00982AE3" w:rsidRDefault="00371712" w:rsidP="00FB482B">
      <w:pPr>
        <w:pStyle w:val="Stil1"/>
      </w:pPr>
    </w:p>
    <w:p w14:paraId="09E2123C" w14:textId="5593480A" w:rsidR="00371712" w:rsidRPr="00982AE3" w:rsidRDefault="00371712" w:rsidP="00FB482B">
      <w:pPr>
        <w:pStyle w:val="Stil1"/>
      </w:pPr>
      <w:r w:rsidRPr="00982AE3">
        <w:t>3.1.1 Annen offentlig tjenesteyting</w:t>
      </w:r>
    </w:p>
    <w:p w14:paraId="20DBC8DD" w14:textId="2FDCB9F8" w:rsidR="00982AE3" w:rsidRPr="00982AE3" w:rsidRDefault="00982AE3" w:rsidP="00371712">
      <w:pPr>
        <w:spacing w:after="60" w:line="360" w:lineRule="auto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 xml:space="preserve">a) </w:t>
      </w:r>
      <w:r w:rsidRPr="00982AE3">
        <w:rPr>
          <w:rFonts w:cs="Arial"/>
          <w:sz w:val="20"/>
          <w:szCs w:val="20"/>
          <w:u w:val="single"/>
        </w:rPr>
        <w:t>Bebyggelse</w:t>
      </w:r>
    </w:p>
    <w:p w14:paraId="0790100A" w14:textId="3B630803" w:rsidR="00371712" w:rsidRPr="00982AE3" w:rsidRDefault="00FB482B" w:rsidP="00982AE3">
      <w:pPr>
        <w:spacing w:after="60" w:line="276" w:lineRule="auto"/>
        <w:rPr>
          <w:rFonts w:cs="Arial"/>
          <w:sz w:val="20"/>
          <w:szCs w:val="20"/>
        </w:rPr>
      </w:pPr>
      <w:r w:rsidRPr="00FB482B">
        <w:rPr>
          <w:rFonts w:cs="Arial"/>
          <w:sz w:val="20"/>
          <w:szCs w:val="20"/>
        </w:rPr>
        <w:t>Innenfor området tillates etablert kontrollstasjon</w:t>
      </w:r>
      <w:r w:rsidR="008910DC">
        <w:rPr>
          <w:rFonts w:cs="Arial"/>
          <w:sz w:val="20"/>
          <w:szCs w:val="20"/>
        </w:rPr>
        <w:t>er</w:t>
      </w:r>
      <w:r w:rsidRPr="00FB482B">
        <w:rPr>
          <w:rFonts w:cs="Arial"/>
          <w:sz w:val="20"/>
          <w:szCs w:val="20"/>
        </w:rPr>
        <w:t xml:space="preserve"> med tilhørende anlegg. </w:t>
      </w:r>
      <w:r w:rsidR="004E449F">
        <w:rPr>
          <w:rFonts w:cs="Arial"/>
          <w:sz w:val="20"/>
          <w:szCs w:val="20"/>
        </w:rPr>
        <w:t>Det tillates etablert anlegg knyttet til offentlig beredskap.</w:t>
      </w:r>
    </w:p>
    <w:p w14:paraId="03071DC2" w14:textId="77777777" w:rsidR="00982AE3" w:rsidRPr="00982AE3" w:rsidRDefault="00982AE3" w:rsidP="00982AE3">
      <w:pPr>
        <w:pStyle w:val="Brdtekst"/>
        <w:spacing w:before="41" w:line="285" w:lineRule="auto"/>
        <w:rPr>
          <w:rFonts w:asciiTheme="minorHAnsi" w:hAnsiTheme="minorHAnsi"/>
          <w:w w:val="105"/>
          <w:sz w:val="20"/>
          <w:szCs w:val="20"/>
        </w:rPr>
      </w:pPr>
    </w:p>
    <w:p w14:paraId="775CC9C1" w14:textId="54E6127B" w:rsidR="00982AE3" w:rsidRPr="00982AE3" w:rsidRDefault="00982AE3" w:rsidP="00982AE3">
      <w:pPr>
        <w:pStyle w:val="Brdtekst"/>
        <w:spacing w:before="1"/>
        <w:rPr>
          <w:rFonts w:asciiTheme="minorHAnsi" w:hAnsiTheme="minorHAnsi"/>
          <w:sz w:val="20"/>
          <w:szCs w:val="20"/>
          <w:u w:val="single"/>
        </w:rPr>
      </w:pPr>
      <w:r w:rsidRPr="00982AE3">
        <w:rPr>
          <w:rFonts w:asciiTheme="minorHAnsi" w:hAnsiTheme="minorHAnsi"/>
          <w:sz w:val="20"/>
          <w:szCs w:val="20"/>
        </w:rPr>
        <w:t xml:space="preserve">b) </w:t>
      </w:r>
      <w:proofErr w:type="spellStart"/>
      <w:r w:rsidRPr="00982AE3">
        <w:rPr>
          <w:rFonts w:asciiTheme="minorHAnsi" w:hAnsiTheme="minorHAnsi"/>
          <w:sz w:val="20"/>
          <w:szCs w:val="20"/>
          <w:u w:val="single"/>
        </w:rPr>
        <w:t>Utnyttelse</w:t>
      </w:r>
      <w:proofErr w:type="spellEnd"/>
    </w:p>
    <w:p w14:paraId="0EA5D321" w14:textId="77777777" w:rsidR="00982AE3" w:rsidRPr="00982AE3" w:rsidRDefault="00982AE3" w:rsidP="00982AE3">
      <w:pPr>
        <w:pStyle w:val="Brdtekst"/>
        <w:spacing w:before="1"/>
        <w:rPr>
          <w:rFonts w:asciiTheme="minorHAnsi" w:hAnsiTheme="minorHAnsi"/>
          <w:sz w:val="20"/>
          <w:szCs w:val="20"/>
        </w:rPr>
      </w:pPr>
    </w:p>
    <w:p w14:paraId="53AE891F" w14:textId="29463983" w:rsidR="00982AE3" w:rsidRPr="00982AE3" w:rsidRDefault="00982AE3" w:rsidP="00982AE3">
      <w:pPr>
        <w:spacing w:after="60" w:line="360" w:lineRule="auto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>Maks</w:t>
      </w:r>
      <w:r w:rsidR="000114E6">
        <w:rPr>
          <w:rFonts w:cs="Arial"/>
          <w:sz w:val="20"/>
          <w:szCs w:val="20"/>
        </w:rPr>
        <w:t xml:space="preserve"> total</w:t>
      </w:r>
      <w:r w:rsidRPr="00EE200A">
        <w:rPr>
          <w:rFonts w:cs="Arial"/>
          <w:sz w:val="20"/>
          <w:szCs w:val="20"/>
        </w:rPr>
        <w:t xml:space="preserve"> B</w:t>
      </w:r>
      <w:r w:rsidR="008C7B01" w:rsidRPr="00EE200A">
        <w:rPr>
          <w:rFonts w:cs="Arial"/>
          <w:sz w:val="20"/>
          <w:szCs w:val="20"/>
        </w:rPr>
        <w:t>YA</w:t>
      </w:r>
      <w:r w:rsidRPr="00982AE3">
        <w:rPr>
          <w:rFonts w:cs="Arial"/>
          <w:color w:val="EE0000"/>
          <w:sz w:val="20"/>
          <w:szCs w:val="20"/>
        </w:rPr>
        <w:t xml:space="preserve"> </w:t>
      </w:r>
      <w:r w:rsidRPr="00982AE3">
        <w:rPr>
          <w:rFonts w:cs="Arial"/>
          <w:sz w:val="20"/>
          <w:szCs w:val="20"/>
        </w:rPr>
        <w:t xml:space="preserve">for planområdet </w:t>
      </w:r>
      <w:r w:rsidRPr="00464E47">
        <w:rPr>
          <w:rFonts w:cs="Arial"/>
          <w:sz w:val="20"/>
          <w:szCs w:val="20"/>
        </w:rPr>
        <w:t xml:space="preserve">er </w:t>
      </w:r>
      <w:r w:rsidR="00020C75" w:rsidRPr="00464E47">
        <w:rPr>
          <w:rFonts w:cs="Arial"/>
          <w:sz w:val="20"/>
          <w:szCs w:val="20"/>
        </w:rPr>
        <w:t>4</w:t>
      </w:r>
      <w:r w:rsidR="00464E47" w:rsidRPr="00464E47">
        <w:rPr>
          <w:rFonts w:cs="Arial"/>
          <w:sz w:val="20"/>
          <w:szCs w:val="20"/>
        </w:rPr>
        <w:t>860</w:t>
      </w:r>
      <w:r w:rsidR="00020C75" w:rsidRPr="00464E47">
        <w:rPr>
          <w:rFonts w:cs="Arial"/>
          <w:sz w:val="20"/>
          <w:szCs w:val="20"/>
        </w:rPr>
        <w:t xml:space="preserve"> </w:t>
      </w:r>
      <w:r w:rsidRPr="00982AE3">
        <w:rPr>
          <w:rFonts w:cs="Arial"/>
          <w:sz w:val="20"/>
          <w:szCs w:val="20"/>
        </w:rPr>
        <w:t xml:space="preserve">m². </w:t>
      </w:r>
      <w:r w:rsidRPr="00FB482B">
        <w:rPr>
          <w:rFonts w:cs="Arial"/>
          <w:sz w:val="20"/>
          <w:szCs w:val="20"/>
        </w:rPr>
        <w:t>Maks høyde</w:t>
      </w:r>
      <w:r w:rsidRPr="00982AE3">
        <w:rPr>
          <w:rFonts w:cs="Arial"/>
          <w:sz w:val="20"/>
          <w:szCs w:val="20"/>
        </w:rPr>
        <w:t>r</w:t>
      </w:r>
      <w:r w:rsidRPr="00FB482B">
        <w:rPr>
          <w:rFonts w:cs="Arial"/>
          <w:sz w:val="20"/>
          <w:szCs w:val="20"/>
        </w:rPr>
        <w:t xml:space="preserve"> for b</w:t>
      </w:r>
      <w:r w:rsidRPr="00982AE3">
        <w:rPr>
          <w:rFonts w:cs="Arial"/>
          <w:sz w:val="20"/>
          <w:szCs w:val="20"/>
        </w:rPr>
        <w:t>ebyggelse</w:t>
      </w:r>
      <w:r w:rsidRPr="00FB482B">
        <w:rPr>
          <w:rFonts w:cs="Arial"/>
          <w:sz w:val="20"/>
          <w:szCs w:val="20"/>
        </w:rPr>
        <w:t xml:space="preserve"> er </w:t>
      </w:r>
      <w:r w:rsidR="00020C75">
        <w:rPr>
          <w:rFonts w:cs="Arial"/>
          <w:sz w:val="20"/>
          <w:szCs w:val="20"/>
        </w:rPr>
        <w:t xml:space="preserve">10 m over </w:t>
      </w:r>
      <w:r w:rsidR="001B614D">
        <w:rPr>
          <w:rFonts w:cs="Arial"/>
          <w:sz w:val="20"/>
          <w:szCs w:val="20"/>
        </w:rPr>
        <w:t xml:space="preserve">gjennomsnittlig planert </w:t>
      </w:r>
      <w:r w:rsidR="00020C75">
        <w:rPr>
          <w:rFonts w:cs="Arial"/>
          <w:sz w:val="20"/>
          <w:szCs w:val="20"/>
        </w:rPr>
        <w:t>terreng</w:t>
      </w:r>
      <w:r w:rsidRPr="00FB482B">
        <w:rPr>
          <w:rFonts w:cs="Arial"/>
          <w:sz w:val="20"/>
          <w:szCs w:val="20"/>
        </w:rPr>
        <w:t>.</w:t>
      </w:r>
    </w:p>
    <w:p w14:paraId="239D1F13" w14:textId="2250EE58" w:rsidR="00982AE3" w:rsidRPr="008C7B01" w:rsidRDefault="00982AE3" w:rsidP="00982AE3">
      <w:pPr>
        <w:spacing w:after="60" w:line="360" w:lineRule="auto"/>
        <w:rPr>
          <w:rFonts w:cs="Arial"/>
          <w:sz w:val="20"/>
          <w:szCs w:val="20"/>
          <w:u w:val="single"/>
        </w:rPr>
      </w:pPr>
      <w:r w:rsidRPr="008C7B01">
        <w:rPr>
          <w:rFonts w:cs="Arial"/>
          <w:sz w:val="20"/>
          <w:szCs w:val="20"/>
          <w:u w:val="single"/>
        </w:rPr>
        <w:t>c) Byggegrense</w:t>
      </w:r>
    </w:p>
    <w:p w14:paraId="09B14D5A" w14:textId="572ADA8F" w:rsidR="00982AE3" w:rsidRPr="00982AE3" w:rsidRDefault="00982AE3" w:rsidP="00982AE3">
      <w:pPr>
        <w:spacing w:after="60" w:line="360" w:lineRule="auto"/>
        <w:rPr>
          <w:rFonts w:cs="Arial"/>
          <w:sz w:val="20"/>
          <w:szCs w:val="20"/>
        </w:rPr>
      </w:pPr>
      <w:r w:rsidRPr="00FB482B">
        <w:rPr>
          <w:rFonts w:cs="Arial"/>
          <w:sz w:val="20"/>
          <w:szCs w:val="20"/>
        </w:rPr>
        <w:t>Bebyggelsen skal oppføres innenfor byggegrenser</w:t>
      </w:r>
      <w:r w:rsidR="00D64319">
        <w:rPr>
          <w:rFonts w:cs="Arial"/>
          <w:sz w:val="20"/>
          <w:szCs w:val="20"/>
        </w:rPr>
        <w:t xml:space="preserve"> </w:t>
      </w:r>
      <w:r w:rsidRPr="00FB482B">
        <w:rPr>
          <w:rFonts w:cs="Arial"/>
          <w:sz w:val="20"/>
          <w:szCs w:val="20"/>
        </w:rPr>
        <w:t xml:space="preserve">som angitt i plankart. </w:t>
      </w:r>
      <w:r w:rsidR="008C7B01">
        <w:rPr>
          <w:rFonts w:cs="Arial"/>
          <w:sz w:val="20"/>
          <w:szCs w:val="20"/>
        </w:rPr>
        <w:t>Byggegrense</w:t>
      </w:r>
      <w:r w:rsidR="000114E6">
        <w:rPr>
          <w:rFonts w:cs="Arial"/>
          <w:sz w:val="20"/>
          <w:szCs w:val="20"/>
        </w:rPr>
        <w:t xml:space="preserve"> </w:t>
      </w:r>
      <w:r w:rsidR="008C7B01">
        <w:rPr>
          <w:rFonts w:cs="Arial"/>
          <w:sz w:val="20"/>
          <w:szCs w:val="20"/>
        </w:rPr>
        <w:t xml:space="preserve">er lik </w:t>
      </w:r>
      <w:proofErr w:type="spellStart"/>
      <w:r w:rsidR="008C7B01">
        <w:rPr>
          <w:rFonts w:cs="Arial"/>
          <w:sz w:val="20"/>
          <w:szCs w:val="20"/>
        </w:rPr>
        <w:t>formålsgrense</w:t>
      </w:r>
      <w:proofErr w:type="spellEnd"/>
      <w:r w:rsidR="001B614D">
        <w:rPr>
          <w:rFonts w:cs="Arial"/>
          <w:sz w:val="20"/>
          <w:szCs w:val="20"/>
        </w:rPr>
        <w:t>, bortsett fra mot rv.2 der den er satt til 25 m fra midtlinje vei</w:t>
      </w:r>
      <w:r w:rsidR="008C7B01">
        <w:rPr>
          <w:rFonts w:cs="Arial"/>
          <w:sz w:val="20"/>
          <w:szCs w:val="20"/>
        </w:rPr>
        <w:t>.</w:t>
      </w:r>
    </w:p>
    <w:p w14:paraId="0D716DC9" w14:textId="7A1B26F9" w:rsidR="00982AE3" w:rsidRPr="000114E6" w:rsidRDefault="00982AE3" w:rsidP="000114E6">
      <w:pPr>
        <w:spacing w:after="60" w:line="360" w:lineRule="auto"/>
        <w:rPr>
          <w:rFonts w:cs="Arial"/>
          <w:sz w:val="20"/>
          <w:szCs w:val="20"/>
          <w:u w:val="single"/>
        </w:rPr>
      </w:pPr>
      <w:r w:rsidRPr="00982AE3">
        <w:rPr>
          <w:rFonts w:cs="Arial"/>
          <w:sz w:val="20"/>
          <w:szCs w:val="20"/>
        </w:rPr>
        <w:lastRenderedPageBreak/>
        <w:t xml:space="preserve">d) </w:t>
      </w:r>
      <w:r w:rsidRPr="00982AE3">
        <w:rPr>
          <w:rFonts w:cs="Arial"/>
          <w:sz w:val="20"/>
          <w:szCs w:val="20"/>
          <w:u w:val="single"/>
        </w:rPr>
        <w:t>Parkering</w:t>
      </w:r>
      <w:r w:rsidRPr="00982AE3">
        <w:rPr>
          <w:rFonts w:cs="Arial"/>
          <w:sz w:val="20"/>
          <w:szCs w:val="20"/>
        </w:rPr>
        <w:t> </w:t>
      </w:r>
    </w:p>
    <w:p w14:paraId="3CEA4882" w14:textId="380FEC8C" w:rsidR="008910DC" w:rsidRPr="000114E6" w:rsidRDefault="000114E6" w:rsidP="00982AE3">
      <w:pPr>
        <w:spacing w:after="60" w:line="276" w:lineRule="auto"/>
        <w:jc w:val="both"/>
        <w:rPr>
          <w:rFonts w:cs="Arial"/>
          <w:sz w:val="20"/>
          <w:szCs w:val="20"/>
          <w:highlight w:val="lightGray"/>
        </w:rPr>
      </w:pPr>
      <w:r w:rsidRPr="009732A6">
        <w:rPr>
          <w:rFonts w:cs="Arial"/>
          <w:sz w:val="20"/>
          <w:szCs w:val="20"/>
        </w:rPr>
        <w:t xml:space="preserve">Det kan etableres </w:t>
      </w:r>
      <w:r w:rsidR="000A4297" w:rsidRPr="009732A6">
        <w:rPr>
          <w:rFonts w:cs="Arial"/>
          <w:sz w:val="20"/>
          <w:szCs w:val="20"/>
        </w:rPr>
        <w:t>30</w:t>
      </w:r>
      <w:r w:rsidR="008A1327" w:rsidRPr="009732A6">
        <w:rPr>
          <w:rFonts w:cs="Arial"/>
          <w:sz w:val="20"/>
          <w:szCs w:val="20"/>
        </w:rPr>
        <w:t xml:space="preserve"> parkeringsplasser</w:t>
      </w:r>
      <w:r w:rsidRPr="009732A6">
        <w:rPr>
          <w:rFonts w:cs="Arial"/>
          <w:sz w:val="20"/>
          <w:szCs w:val="20"/>
        </w:rPr>
        <w:t xml:space="preserve"> </w:t>
      </w:r>
      <w:r w:rsidR="000A4297" w:rsidRPr="009732A6">
        <w:rPr>
          <w:rFonts w:cs="Arial"/>
          <w:sz w:val="20"/>
          <w:szCs w:val="20"/>
        </w:rPr>
        <w:t>inkludert</w:t>
      </w:r>
      <w:r w:rsidR="001B614D" w:rsidRPr="009732A6">
        <w:rPr>
          <w:rFonts w:cs="Arial"/>
          <w:sz w:val="20"/>
          <w:szCs w:val="20"/>
        </w:rPr>
        <w:t xml:space="preserve"> 2</w:t>
      </w:r>
      <w:r w:rsidR="000A4297" w:rsidRPr="009732A6">
        <w:rPr>
          <w:rFonts w:cs="Arial"/>
          <w:sz w:val="20"/>
          <w:szCs w:val="20"/>
        </w:rPr>
        <w:t xml:space="preserve"> </w:t>
      </w:r>
      <w:r w:rsidR="00982AE3" w:rsidRPr="009732A6">
        <w:rPr>
          <w:rFonts w:cs="Arial"/>
          <w:sz w:val="20"/>
          <w:szCs w:val="20"/>
        </w:rPr>
        <w:t>HC</w:t>
      </w:r>
      <w:r w:rsidR="000A4297" w:rsidRPr="009732A6">
        <w:rPr>
          <w:rFonts w:cs="Arial"/>
          <w:sz w:val="20"/>
          <w:szCs w:val="20"/>
        </w:rPr>
        <w:t>-</w:t>
      </w:r>
      <w:r w:rsidR="00223B3C" w:rsidRPr="009732A6">
        <w:rPr>
          <w:rFonts w:cs="Arial"/>
          <w:sz w:val="20"/>
          <w:szCs w:val="20"/>
        </w:rPr>
        <w:t>parkerings</w:t>
      </w:r>
      <w:r w:rsidR="00982AE3" w:rsidRPr="009732A6">
        <w:rPr>
          <w:rFonts w:cs="Arial"/>
          <w:sz w:val="20"/>
          <w:szCs w:val="20"/>
        </w:rPr>
        <w:t>plass</w:t>
      </w:r>
      <w:r w:rsidR="000A4297" w:rsidRPr="009732A6">
        <w:rPr>
          <w:rFonts w:cs="Arial"/>
          <w:sz w:val="20"/>
          <w:szCs w:val="20"/>
        </w:rPr>
        <w:t>er</w:t>
      </w:r>
      <w:r>
        <w:rPr>
          <w:rFonts w:cs="Arial"/>
          <w:sz w:val="20"/>
          <w:szCs w:val="20"/>
        </w:rPr>
        <w:t>.</w:t>
      </w:r>
      <w:r w:rsidR="00982AE3" w:rsidRPr="26EFA79A">
        <w:rPr>
          <w:rFonts w:cs="Arial"/>
          <w:sz w:val="20"/>
          <w:szCs w:val="20"/>
        </w:rPr>
        <w:t xml:space="preserve"> </w:t>
      </w:r>
      <w:r w:rsidR="00526F20">
        <w:rPr>
          <w:rFonts w:cs="Arial"/>
          <w:sz w:val="20"/>
          <w:szCs w:val="20"/>
        </w:rPr>
        <w:t>Oppstillingsplasser regnes ikke som parkeringsplasser.</w:t>
      </w:r>
      <w:r w:rsidR="00982AE3" w:rsidRPr="26EFA79A">
        <w:rPr>
          <w:rFonts w:cs="Arial"/>
          <w:sz w:val="20"/>
          <w:szCs w:val="20"/>
        </w:rPr>
        <w:t xml:space="preserve">        </w:t>
      </w:r>
    </w:p>
    <w:p w14:paraId="090E6B78" w14:textId="71EE42C1" w:rsidR="00982AE3" w:rsidRPr="00982AE3" w:rsidRDefault="00982AE3" w:rsidP="00982AE3">
      <w:pPr>
        <w:spacing w:after="60" w:line="360" w:lineRule="auto"/>
        <w:rPr>
          <w:rFonts w:cs="Arial"/>
          <w:sz w:val="20"/>
          <w:szCs w:val="20"/>
        </w:rPr>
      </w:pPr>
      <w:r w:rsidRPr="00982AE3">
        <w:rPr>
          <w:rFonts w:cs="Arial"/>
          <w:sz w:val="20"/>
          <w:szCs w:val="20"/>
        </w:rPr>
        <w:t xml:space="preserve">e) </w:t>
      </w:r>
      <w:proofErr w:type="spellStart"/>
      <w:r w:rsidRPr="00982AE3">
        <w:rPr>
          <w:rFonts w:cs="Arial"/>
          <w:sz w:val="20"/>
          <w:szCs w:val="20"/>
          <w:u w:val="single"/>
        </w:rPr>
        <w:t>Snøopplag</w:t>
      </w:r>
      <w:proofErr w:type="spellEnd"/>
    </w:p>
    <w:p w14:paraId="27836670" w14:textId="05F14592" w:rsidR="000114E6" w:rsidRPr="00982AE3" w:rsidRDefault="00982AE3" w:rsidP="00982AE3">
      <w:pPr>
        <w:spacing w:after="60" w:line="360" w:lineRule="auto"/>
        <w:rPr>
          <w:rFonts w:cs="Arial"/>
          <w:sz w:val="20"/>
          <w:szCs w:val="20"/>
        </w:rPr>
      </w:pPr>
      <w:proofErr w:type="spellStart"/>
      <w:r w:rsidRPr="00982AE3">
        <w:rPr>
          <w:rFonts w:cs="Arial"/>
          <w:sz w:val="20"/>
          <w:szCs w:val="20"/>
        </w:rPr>
        <w:t>Snøopplag</w:t>
      </w:r>
      <w:proofErr w:type="spellEnd"/>
      <w:r w:rsidRPr="00982AE3">
        <w:rPr>
          <w:rFonts w:cs="Arial"/>
          <w:sz w:val="20"/>
          <w:szCs w:val="20"/>
        </w:rPr>
        <w:t xml:space="preserve"> skal håndteres på egen tomt, og skal ikke komme i konflikt med </w:t>
      </w:r>
      <w:proofErr w:type="spellStart"/>
      <w:r w:rsidRPr="00982AE3">
        <w:rPr>
          <w:rFonts w:cs="Arial"/>
          <w:sz w:val="20"/>
          <w:szCs w:val="20"/>
        </w:rPr>
        <w:t>manøvringsareal</w:t>
      </w:r>
      <w:proofErr w:type="spellEnd"/>
      <w:r w:rsidRPr="00982AE3">
        <w:rPr>
          <w:rFonts w:cs="Arial"/>
          <w:sz w:val="20"/>
          <w:szCs w:val="20"/>
        </w:rPr>
        <w:t xml:space="preserve"> til kjøretøyer og utsyn til veg fra kontrollområdet.</w:t>
      </w:r>
    </w:p>
    <w:p w14:paraId="64403C7C" w14:textId="37C65351" w:rsidR="008910DC" w:rsidRDefault="007465B2" w:rsidP="00371712">
      <w:pPr>
        <w:spacing w:after="60"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</w:t>
      </w:r>
      <w:r w:rsidR="008910DC">
        <w:rPr>
          <w:rFonts w:cs="Arial"/>
          <w:sz w:val="20"/>
          <w:szCs w:val="20"/>
        </w:rPr>
        <w:t xml:space="preserve">) </w:t>
      </w:r>
      <w:r w:rsidR="008910DC" w:rsidRPr="008910DC">
        <w:rPr>
          <w:rFonts w:cs="Arial"/>
          <w:sz w:val="20"/>
          <w:szCs w:val="20"/>
          <w:u w:val="single"/>
        </w:rPr>
        <w:t>Utforming</w:t>
      </w:r>
    </w:p>
    <w:p w14:paraId="385E6FDE" w14:textId="1540E60B" w:rsidR="00FB482B" w:rsidRDefault="00BF6E84" w:rsidP="0068771F">
      <w:pPr>
        <w:spacing w:after="60" w:line="360" w:lineRule="auto"/>
        <w:rPr>
          <w:rFonts w:cstheme="minorHAnsi"/>
          <w:sz w:val="22"/>
          <w:szCs w:val="22"/>
        </w:rPr>
      </w:pPr>
      <w:r>
        <w:rPr>
          <w:rFonts w:cs="Arial"/>
          <w:sz w:val="20"/>
          <w:szCs w:val="20"/>
        </w:rPr>
        <w:t>Bebyggelse</w:t>
      </w:r>
      <w:r w:rsidR="00FB482B" w:rsidRPr="00FB482B">
        <w:rPr>
          <w:rFonts w:cs="Arial"/>
          <w:sz w:val="20"/>
          <w:szCs w:val="20"/>
        </w:rPr>
        <w:t xml:space="preserve"> skal ha en kledning som i materialbruk og farger gjør at den i størst mulig grad harmonerer med fargene i naturen rund</w:t>
      </w:r>
      <w:r w:rsidR="00FB482B" w:rsidRPr="000114E6">
        <w:rPr>
          <w:rFonts w:cs="Arial"/>
          <w:sz w:val="20"/>
          <w:szCs w:val="20"/>
        </w:rPr>
        <w:t>t</w:t>
      </w:r>
      <w:r w:rsidR="00222DE6" w:rsidRPr="000114E6">
        <w:rPr>
          <w:rFonts w:cs="Arial"/>
          <w:sz w:val="20"/>
          <w:szCs w:val="20"/>
        </w:rPr>
        <w:t xml:space="preserve">, </w:t>
      </w:r>
      <w:r w:rsidR="00222DE6" w:rsidRPr="000114E6">
        <w:rPr>
          <w:rFonts w:cstheme="minorHAnsi"/>
          <w:sz w:val="20"/>
          <w:szCs w:val="20"/>
        </w:rPr>
        <w:t>for eksempel ved bruk av ubehandlet treverk.</w:t>
      </w:r>
      <w:r w:rsidR="00D041BE">
        <w:rPr>
          <w:rFonts w:cstheme="minorHAnsi"/>
          <w:sz w:val="20"/>
          <w:szCs w:val="20"/>
        </w:rPr>
        <w:t xml:space="preserve"> Fasader og takflater som vender mot skog med høy brannrisiko skal utføres i ubrennbart eller vanskelig antennelig materiale.</w:t>
      </w:r>
    </w:p>
    <w:p w14:paraId="6D867429" w14:textId="77777777" w:rsidR="00805BA7" w:rsidRPr="00982AE3" w:rsidRDefault="00805BA7" w:rsidP="0068771F">
      <w:pPr>
        <w:spacing w:after="60" w:line="360" w:lineRule="auto"/>
        <w:rPr>
          <w:rFonts w:cs="Arial"/>
          <w:sz w:val="20"/>
          <w:szCs w:val="20"/>
        </w:rPr>
      </w:pPr>
    </w:p>
    <w:p w14:paraId="7EB554FE" w14:textId="636E466D" w:rsidR="00371712" w:rsidRPr="00982AE3" w:rsidRDefault="00371712" w:rsidP="00371712">
      <w:pPr>
        <w:pStyle w:val="Stil1"/>
      </w:pPr>
      <w:r w:rsidRPr="00982AE3">
        <w:t>3.2 Samferdselsanlegg og teknisk infrastruktur (§12-5 nr. 2)</w:t>
      </w:r>
    </w:p>
    <w:p w14:paraId="2AFD7354" w14:textId="77777777" w:rsidR="00371712" w:rsidRPr="00982AE3" w:rsidRDefault="00371712" w:rsidP="00371712">
      <w:pPr>
        <w:pStyle w:val="Stil1"/>
      </w:pPr>
    </w:p>
    <w:p w14:paraId="60E52006" w14:textId="352D8847" w:rsidR="00371712" w:rsidRPr="00982AE3" w:rsidRDefault="00371712" w:rsidP="00371712">
      <w:pPr>
        <w:pStyle w:val="Stil1"/>
      </w:pPr>
      <w:r w:rsidRPr="00982AE3">
        <w:t>3.2.1 Kjøreveg</w:t>
      </w:r>
    </w:p>
    <w:p w14:paraId="4665FDE2" w14:textId="7331424B" w:rsidR="00371712" w:rsidRPr="00982AE3" w:rsidRDefault="00371712" w:rsidP="00371712">
      <w:pPr>
        <w:pStyle w:val="Stil1"/>
        <w:rPr>
          <w:b w:val="0"/>
          <w:bCs w:val="0"/>
        </w:rPr>
      </w:pPr>
      <w:r w:rsidRPr="00982AE3">
        <w:rPr>
          <w:b w:val="0"/>
          <w:bCs w:val="0"/>
        </w:rPr>
        <w:t xml:space="preserve">Formålet omfatter areal til offentlig veg. Kjøreveg skal opparbeides som vist på plankartet og i henhold til </w:t>
      </w:r>
      <w:r w:rsidR="00982AE3" w:rsidRPr="00982AE3">
        <w:rPr>
          <w:b w:val="0"/>
          <w:bCs w:val="0"/>
        </w:rPr>
        <w:t xml:space="preserve">gjeldende krav i </w:t>
      </w:r>
      <w:r w:rsidRPr="00982AE3">
        <w:rPr>
          <w:b w:val="0"/>
          <w:bCs w:val="0"/>
        </w:rPr>
        <w:t>Statens vegvesens håndbøker.</w:t>
      </w:r>
    </w:p>
    <w:p w14:paraId="1938CA56" w14:textId="3EA64EA5" w:rsidR="00982AE3" w:rsidRPr="00982AE3" w:rsidRDefault="00982AE3" w:rsidP="00371712">
      <w:pPr>
        <w:pStyle w:val="Stil1"/>
        <w:rPr>
          <w:b w:val="0"/>
          <w:bCs w:val="0"/>
          <w:u w:val="single"/>
        </w:rPr>
      </w:pPr>
      <w:r w:rsidRPr="00982AE3">
        <w:rPr>
          <w:b w:val="0"/>
          <w:bCs w:val="0"/>
          <w:u w:val="single"/>
        </w:rPr>
        <w:t>Avkjørsel</w:t>
      </w:r>
    </w:p>
    <w:p w14:paraId="708BB416" w14:textId="16B55B43" w:rsidR="00982AE3" w:rsidRPr="00982AE3" w:rsidRDefault="00982AE3" w:rsidP="00982AE3">
      <w:pPr>
        <w:pStyle w:val="Stil1"/>
        <w:rPr>
          <w:b w:val="0"/>
          <w:bCs w:val="0"/>
          <w:u w:val="single"/>
        </w:rPr>
      </w:pPr>
      <w:r w:rsidRPr="00982AE3">
        <w:rPr>
          <w:b w:val="0"/>
          <w:bCs w:val="0"/>
          <w:w w:val="105"/>
        </w:rPr>
        <w:t xml:space="preserve">Adkomst er markert med </w:t>
      </w:r>
      <w:proofErr w:type="spellStart"/>
      <w:r w:rsidRPr="00982AE3">
        <w:rPr>
          <w:b w:val="0"/>
          <w:bCs w:val="0"/>
          <w:w w:val="105"/>
        </w:rPr>
        <w:t>avkjørselpil</w:t>
      </w:r>
      <w:proofErr w:type="spellEnd"/>
      <w:r w:rsidRPr="00982AE3">
        <w:rPr>
          <w:b w:val="0"/>
          <w:bCs w:val="0"/>
          <w:w w:val="105"/>
        </w:rPr>
        <w:t xml:space="preserve"> i plankart.</w:t>
      </w:r>
    </w:p>
    <w:p w14:paraId="4A807777" w14:textId="36B62227" w:rsidR="00982AE3" w:rsidRPr="00982AE3" w:rsidRDefault="00982AE3" w:rsidP="00371712">
      <w:pPr>
        <w:pStyle w:val="Stil1"/>
        <w:rPr>
          <w:b w:val="0"/>
          <w:bCs w:val="0"/>
          <w:w w:val="105"/>
          <w:u w:val="single"/>
        </w:rPr>
      </w:pPr>
      <w:r w:rsidRPr="00982AE3">
        <w:rPr>
          <w:b w:val="0"/>
          <w:bCs w:val="0"/>
          <w:w w:val="105"/>
          <w:u w:val="single"/>
        </w:rPr>
        <w:t>Frisikt</w:t>
      </w:r>
    </w:p>
    <w:p w14:paraId="79766777" w14:textId="459E9976" w:rsidR="00982AE3" w:rsidRPr="00982AE3" w:rsidRDefault="00982AE3" w:rsidP="00371712">
      <w:pPr>
        <w:pStyle w:val="Stil1"/>
        <w:rPr>
          <w:b w:val="0"/>
          <w:bCs w:val="0"/>
          <w:w w:val="105"/>
          <w:u w:val="single"/>
        </w:rPr>
      </w:pPr>
      <w:r w:rsidRPr="00982AE3">
        <w:rPr>
          <w:b w:val="0"/>
          <w:bCs w:val="0"/>
          <w:w w:val="105"/>
        </w:rPr>
        <w:t>Det skal være fri</w:t>
      </w:r>
      <w:r w:rsidRPr="00982AE3">
        <w:rPr>
          <w:b w:val="0"/>
          <w:bCs w:val="0"/>
          <w:spacing w:val="24"/>
          <w:w w:val="105"/>
        </w:rPr>
        <w:t xml:space="preserve"> </w:t>
      </w:r>
      <w:r w:rsidRPr="00982AE3">
        <w:rPr>
          <w:b w:val="0"/>
          <w:bCs w:val="0"/>
          <w:w w:val="105"/>
        </w:rPr>
        <w:t>sikt i høyde 0,5 m i</w:t>
      </w:r>
      <w:r w:rsidRPr="00982AE3">
        <w:rPr>
          <w:b w:val="0"/>
          <w:bCs w:val="0"/>
          <w:spacing w:val="40"/>
          <w:w w:val="105"/>
        </w:rPr>
        <w:t xml:space="preserve"> </w:t>
      </w:r>
      <w:r w:rsidRPr="00982AE3">
        <w:rPr>
          <w:b w:val="0"/>
          <w:bCs w:val="0"/>
          <w:w w:val="105"/>
        </w:rPr>
        <w:t>tilknytning til avkjørslene. Skilt/lysstolpe tillates.</w:t>
      </w:r>
    </w:p>
    <w:p w14:paraId="6B7AA3DC" w14:textId="77777777" w:rsidR="00371712" w:rsidRPr="00982AE3" w:rsidRDefault="00371712" w:rsidP="00371712">
      <w:pPr>
        <w:pStyle w:val="Stil1"/>
        <w:rPr>
          <w:b w:val="0"/>
          <w:bCs w:val="0"/>
        </w:rPr>
      </w:pPr>
    </w:p>
    <w:p w14:paraId="59B7DA46" w14:textId="79300B65" w:rsidR="008229BD" w:rsidRPr="003323B3" w:rsidRDefault="008229BD" w:rsidP="00371712">
      <w:pPr>
        <w:pStyle w:val="Stil1"/>
      </w:pPr>
      <w:r w:rsidRPr="003323B3">
        <w:t>3.2.</w:t>
      </w:r>
      <w:r w:rsidR="00982AE3" w:rsidRPr="003323B3">
        <w:t>2</w:t>
      </w:r>
      <w:r w:rsidRPr="003323B3">
        <w:t xml:space="preserve"> Annen veggrunn grøntareal</w:t>
      </w:r>
    </w:p>
    <w:p w14:paraId="738A8C21" w14:textId="76A1ED20" w:rsidR="00371712" w:rsidRPr="003323B3" w:rsidRDefault="00371712" w:rsidP="00371712">
      <w:pPr>
        <w:pStyle w:val="Stil1"/>
        <w:rPr>
          <w:b w:val="0"/>
          <w:bCs w:val="0"/>
        </w:rPr>
      </w:pPr>
      <w:r w:rsidRPr="003323B3">
        <w:rPr>
          <w:b w:val="0"/>
          <w:bCs w:val="0"/>
        </w:rPr>
        <w:t xml:space="preserve">I annen veggrunn </w:t>
      </w:r>
      <w:r w:rsidR="008229BD" w:rsidRPr="003323B3">
        <w:rPr>
          <w:b w:val="0"/>
          <w:bCs w:val="0"/>
        </w:rPr>
        <w:t>grøntareal</w:t>
      </w:r>
      <w:r w:rsidRPr="003323B3">
        <w:rPr>
          <w:b w:val="0"/>
          <w:bCs w:val="0"/>
        </w:rPr>
        <w:t xml:space="preserve"> inngår </w:t>
      </w:r>
      <w:r w:rsidR="008229BD" w:rsidRPr="003323B3">
        <w:rPr>
          <w:b w:val="0"/>
          <w:bCs w:val="0"/>
        </w:rPr>
        <w:t xml:space="preserve">vegetasjon, </w:t>
      </w:r>
      <w:r w:rsidRPr="003323B3">
        <w:rPr>
          <w:b w:val="0"/>
          <w:bCs w:val="0"/>
        </w:rPr>
        <w:t>belysning, trafikkskilt, grøfter,</w:t>
      </w:r>
      <w:r w:rsidR="008229BD" w:rsidRPr="003323B3">
        <w:rPr>
          <w:b w:val="0"/>
          <w:bCs w:val="0"/>
        </w:rPr>
        <w:t xml:space="preserve"> </w:t>
      </w:r>
      <w:r w:rsidRPr="003323B3">
        <w:rPr>
          <w:b w:val="0"/>
          <w:bCs w:val="0"/>
        </w:rPr>
        <w:t xml:space="preserve">veiskulder, skråningsutslag, tekniske anlegg, samt eventuelle skjæringer, fyllinger, etc. </w:t>
      </w:r>
    </w:p>
    <w:p w14:paraId="56332772" w14:textId="0F23A2A5" w:rsidR="00371712" w:rsidRPr="00982AE3" w:rsidRDefault="00371712" w:rsidP="00371712">
      <w:pPr>
        <w:pStyle w:val="Stil1"/>
        <w:rPr>
          <w:b w:val="0"/>
          <w:bCs w:val="0"/>
        </w:rPr>
      </w:pPr>
      <w:r w:rsidRPr="003323B3">
        <w:rPr>
          <w:b w:val="0"/>
          <w:bCs w:val="0"/>
        </w:rPr>
        <w:t>Anlegget skal dimensjoneres og bygges i henhold til</w:t>
      </w:r>
      <w:r w:rsidR="004D38FA" w:rsidRPr="003323B3">
        <w:rPr>
          <w:b w:val="0"/>
          <w:bCs w:val="0"/>
        </w:rPr>
        <w:t xml:space="preserve"> gjeldende krav i</w:t>
      </w:r>
      <w:r w:rsidRPr="003323B3">
        <w:rPr>
          <w:b w:val="0"/>
          <w:bCs w:val="0"/>
        </w:rPr>
        <w:t xml:space="preserve"> Statens vegvesens håndbøker.</w:t>
      </w:r>
    </w:p>
    <w:p w14:paraId="73326D8D" w14:textId="77777777" w:rsidR="00982AE3" w:rsidRPr="00982AE3" w:rsidRDefault="00982AE3" w:rsidP="00371712">
      <w:pPr>
        <w:pStyle w:val="Stil1"/>
      </w:pPr>
    </w:p>
    <w:p w14:paraId="2D92814C" w14:textId="178E18C7" w:rsidR="00982AE3" w:rsidRDefault="00982AE3" w:rsidP="00371712">
      <w:pPr>
        <w:pStyle w:val="Stil1"/>
      </w:pPr>
      <w:r w:rsidRPr="00982AE3">
        <w:t>§ 4 BESTEMMELSER TIL HENSYNSSONER (§§ 12-6, 12-7</w:t>
      </w:r>
      <w:r w:rsidR="000A6EB7">
        <w:t>, 11-8</w:t>
      </w:r>
      <w:r w:rsidRPr="00982AE3">
        <w:t>)</w:t>
      </w:r>
    </w:p>
    <w:p w14:paraId="4C70B858" w14:textId="3360B33A" w:rsidR="004D38FA" w:rsidRDefault="004D38FA" w:rsidP="00371712">
      <w:pPr>
        <w:pStyle w:val="Stil1"/>
      </w:pPr>
      <w:r>
        <w:t>4.1 Hensynssone H</w:t>
      </w:r>
      <w:r w:rsidR="00E54FEC">
        <w:t>190</w:t>
      </w:r>
      <w:r>
        <w:t xml:space="preserve"> – </w:t>
      </w:r>
      <w:r w:rsidR="00E54FEC">
        <w:t>Andre sikringssoner</w:t>
      </w:r>
    </w:p>
    <w:p w14:paraId="013C2A6F" w14:textId="777EC7CD" w:rsidR="00E54FEC" w:rsidRPr="00E54FEC" w:rsidRDefault="004E449F" w:rsidP="00E54FEC">
      <w:pPr>
        <w:widowControl w:val="0"/>
        <w:tabs>
          <w:tab w:val="left" w:pos="849"/>
        </w:tabs>
        <w:autoSpaceDE w:val="0"/>
        <w:autoSpaceDN w:val="0"/>
        <w:spacing w:before="60" w:after="0" w:line="264" w:lineRule="auto"/>
        <w:ind w:right="19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</w:t>
      </w:r>
      <w:r w:rsidR="00E54FEC">
        <w:rPr>
          <w:rFonts w:cs="Arial"/>
          <w:sz w:val="20"/>
          <w:szCs w:val="20"/>
        </w:rPr>
        <w:t>avspent luftledning.</w:t>
      </w:r>
      <w:r>
        <w:rPr>
          <w:rFonts w:cs="Arial"/>
          <w:sz w:val="20"/>
          <w:szCs w:val="20"/>
        </w:rPr>
        <w:t xml:space="preserve"> Det tillates ingen byggetiltak </w:t>
      </w:r>
      <w:proofErr w:type="spellStart"/>
      <w:r>
        <w:rPr>
          <w:rFonts w:cs="Arial"/>
          <w:sz w:val="20"/>
          <w:szCs w:val="20"/>
        </w:rPr>
        <w:t>innefor</w:t>
      </w:r>
      <w:proofErr w:type="spellEnd"/>
      <w:r w:rsidR="00E54FEC" w:rsidRPr="00E54FEC">
        <w:rPr>
          <w:rFonts w:cs="Arial"/>
          <w:sz w:val="20"/>
          <w:szCs w:val="20"/>
        </w:rPr>
        <w:t xml:space="preserve"> 1,5 meter fra strømførende ledning. </w:t>
      </w:r>
    </w:p>
    <w:p w14:paraId="03E82F58" w14:textId="08911492" w:rsidR="003323B3" w:rsidRDefault="004E449F" w:rsidP="00E54FEC">
      <w:pPr>
        <w:widowControl w:val="0"/>
        <w:tabs>
          <w:tab w:val="left" w:pos="849"/>
        </w:tabs>
        <w:autoSpaceDE w:val="0"/>
        <w:autoSpaceDN w:val="0"/>
        <w:spacing w:before="60" w:after="0" w:line="264" w:lineRule="auto"/>
        <w:ind w:right="19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Det skal ikke innføres</w:t>
      </w:r>
      <w:r w:rsidR="00E54FEC" w:rsidRPr="00E54FEC">
        <w:rPr>
          <w:rFonts w:cs="Arial"/>
          <w:sz w:val="20"/>
          <w:szCs w:val="20"/>
        </w:rPr>
        <w:t xml:space="preserve"> inngrep i terrenget som medfører oppfylling av terrenget </w:t>
      </w:r>
      <w:r>
        <w:rPr>
          <w:rFonts w:cs="Arial"/>
          <w:sz w:val="20"/>
          <w:szCs w:val="20"/>
        </w:rPr>
        <w:t>og gir</w:t>
      </w:r>
      <w:r w:rsidR="00E54FEC" w:rsidRPr="00E54FEC">
        <w:rPr>
          <w:rFonts w:cs="Arial"/>
          <w:sz w:val="20"/>
          <w:szCs w:val="20"/>
        </w:rPr>
        <w:t xml:space="preserve"> redusert høyde opp til luftledningen.</w:t>
      </w:r>
    </w:p>
    <w:p w14:paraId="706C65F9" w14:textId="77777777" w:rsidR="00E54FEC" w:rsidRDefault="00E54FEC" w:rsidP="00E54FEC">
      <w:pPr>
        <w:widowControl w:val="0"/>
        <w:tabs>
          <w:tab w:val="left" w:pos="849"/>
        </w:tabs>
        <w:autoSpaceDE w:val="0"/>
        <w:autoSpaceDN w:val="0"/>
        <w:spacing w:before="60" w:after="0" w:line="264" w:lineRule="auto"/>
        <w:ind w:right="191"/>
        <w:rPr>
          <w:sz w:val="20"/>
          <w:szCs w:val="20"/>
        </w:rPr>
      </w:pPr>
    </w:p>
    <w:p w14:paraId="33DB73CF" w14:textId="4701711E" w:rsidR="003323B3" w:rsidRDefault="003323B3" w:rsidP="003323B3">
      <w:pPr>
        <w:pStyle w:val="Stil1"/>
      </w:pPr>
      <w:r>
        <w:t xml:space="preserve">§ </w:t>
      </w:r>
      <w:r w:rsidR="000114E6">
        <w:t>5</w:t>
      </w:r>
      <w:r>
        <w:t xml:space="preserve"> BESTEMMELSER TIL BESTEMMELSESOMRÅDE (#</w:t>
      </w:r>
      <w:r w:rsidR="000114E6">
        <w:t>1</w:t>
      </w:r>
      <w:r>
        <w:t>)</w:t>
      </w:r>
    </w:p>
    <w:p w14:paraId="2BF64C39" w14:textId="597262EF" w:rsidR="003323B3" w:rsidRPr="003323B3" w:rsidRDefault="003323B3" w:rsidP="003323B3">
      <w:pPr>
        <w:pStyle w:val="Stil1"/>
        <w:rPr>
          <w:b w:val="0"/>
          <w:bCs w:val="0"/>
        </w:rPr>
      </w:pPr>
      <w:r w:rsidRPr="003323B3">
        <w:rPr>
          <w:b w:val="0"/>
          <w:bCs w:val="0"/>
        </w:rPr>
        <w:t>Areal</w:t>
      </w:r>
      <w:r w:rsidRPr="003323B3">
        <w:rPr>
          <w:b w:val="0"/>
          <w:bCs w:val="0"/>
          <w:spacing w:val="-2"/>
        </w:rPr>
        <w:t xml:space="preserve"> </w:t>
      </w:r>
      <w:r w:rsidRPr="003323B3">
        <w:rPr>
          <w:b w:val="0"/>
          <w:bCs w:val="0"/>
        </w:rPr>
        <w:t>innenfor bestemmelsesområde #</w:t>
      </w:r>
      <w:r w:rsidR="00F315AD">
        <w:rPr>
          <w:b w:val="0"/>
          <w:bCs w:val="0"/>
        </w:rPr>
        <w:t>1</w:t>
      </w:r>
      <w:r w:rsidRPr="003323B3">
        <w:rPr>
          <w:b w:val="0"/>
          <w:bCs w:val="0"/>
        </w:rPr>
        <w:t>, angitt i plankart,</w:t>
      </w:r>
      <w:r>
        <w:rPr>
          <w:b w:val="0"/>
          <w:bCs w:val="0"/>
        </w:rPr>
        <w:t xml:space="preserve"> angir plassering av trafostasjon</w:t>
      </w:r>
      <w:r w:rsidR="0068771F">
        <w:rPr>
          <w:b w:val="0"/>
          <w:bCs w:val="0"/>
        </w:rPr>
        <w:t xml:space="preserve">, </w:t>
      </w:r>
    </w:p>
    <w:p w14:paraId="40596A12" w14:textId="77777777" w:rsidR="0068771F" w:rsidRDefault="0068771F" w:rsidP="0068771F">
      <w:pPr>
        <w:pStyle w:val="Stil1"/>
        <w:rPr>
          <w:b w:val="0"/>
          <w:bCs w:val="0"/>
        </w:rPr>
      </w:pPr>
      <w:r w:rsidRPr="00262298">
        <w:rPr>
          <w:b w:val="0"/>
          <w:bCs w:val="0"/>
        </w:rPr>
        <w:t xml:space="preserve">Det tillates ikke bebyggelse med brennbare overflater nærmere enn 5 meter fra </w:t>
      </w:r>
      <w:r>
        <w:rPr>
          <w:b w:val="0"/>
          <w:bCs w:val="0"/>
        </w:rPr>
        <w:t>trafo</w:t>
      </w:r>
      <w:r w:rsidRPr="00262298">
        <w:rPr>
          <w:b w:val="0"/>
          <w:bCs w:val="0"/>
        </w:rPr>
        <w:t xml:space="preserve">stasjon. </w:t>
      </w:r>
      <w:r>
        <w:rPr>
          <w:b w:val="0"/>
          <w:bCs w:val="0"/>
        </w:rPr>
        <w:t>Dette</w:t>
      </w:r>
      <w:r w:rsidRPr="00262298">
        <w:rPr>
          <w:b w:val="0"/>
          <w:bCs w:val="0"/>
        </w:rPr>
        <w:t xml:space="preserve"> gjelder også terrasser og lignende brennbare </w:t>
      </w:r>
      <w:proofErr w:type="spellStart"/>
      <w:r w:rsidRPr="00262298">
        <w:rPr>
          <w:b w:val="0"/>
          <w:bCs w:val="0"/>
        </w:rPr>
        <w:t>utstikk</w:t>
      </w:r>
      <w:proofErr w:type="spellEnd"/>
      <w:r w:rsidRPr="00262298">
        <w:rPr>
          <w:b w:val="0"/>
          <w:bCs w:val="0"/>
        </w:rPr>
        <w:t xml:space="preserve"> som er direkte </w:t>
      </w:r>
      <w:r>
        <w:rPr>
          <w:b w:val="0"/>
          <w:bCs w:val="0"/>
        </w:rPr>
        <w:t>til</w:t>
      </w:r>
      <w:r w:rsidRPr="00262298">
        <w:rPr>
          <w:b w:val="0"/>
          <w:bCs w:val="0"/>
        </w:rPr>
        <w:t>knyttet til b</w:t>
      </w:r>
      <w:r>
        <w:rPr>
          <w:b w:val="0"/>
          <w:bCs w:val="0"/>
        </w:rPr>
        <w:t>ebyggelse</w:t>
      </w:r>
      <w:r w:rsidRPr="00262298">
        <w:rPr>
          <w:b w:val="0"/>
          <w:bCs w:val="0"/>
        </w:rPr>
        <w:t xml:space="preserve">. </w:t>
      </w:r>
    </w:p>
    <w:p w14:paraId="7DD37278" w14:textId="5F35E2F1" w:rsidR="003323B3" w:rsidRPr="0068771F" w:rsidRDefault="0068771F" w:rsidP="0068771F">
      <w:pPr>
        <w:pStyle w:val="Stil1"/>
        <w:rPr>
          <w:b w:val="0"/>
          <w:bCs w:val="0"/>
        </w:rPr>
      </w:pPr>
      <w:r w:rsidRPr="00262298">
        <w:rPr>
          <w:b w:val="0"/>
          <w:bCs w:val="0"/>
        </w:rPr>
        <w:t xml:space="preserve">Det </w:t>
      </w:r>
      <w:r>
        <w:rPr>
          <w:b w:val="0"/>
          <w:bCs w:val="0"/>
        </w:rPr>
        <w:t>skal</w:t>
      </w:r>
      <w:r w:rsidRPr="00262298">
        <w:rPr>
          <w:b w:val="0"/>
          <w:bCs w:val="0"/>
        </w:rPr>
        <w:t xml:space="preserve"> til enhver tid være kjørbar adkomst til nettstasjon med kranbil (med støttebein) </w:t>
      </w:r>
      <w:r>
        <w:rPr>
          <w:b w:val="0"/>
          <w:bCs w:val="0"/>
        </w:rPr>
        <w:t>og</w:t>
      </w:r>
      <w:r w:rsidRPr="00262298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en </w:t>
      </w:r>
      <w:r w:rsidRPr="00262298">
        <w:rPr>
          <w:b w:val="0"/>
          <w:bCs w:val="0"/>
        </w:rPr>
        <w:t>oppstillingsplass på 10x7 meter.</w:t>
      </w:r>
    </w:p>
    <w:p w14:paraId="65CDF9FC" w14:textId="75C5F52E" w:rsidR="005D02EC" w:rsidRPr="004D38FA" w:rsidRDefault="005D02EC" w:rsidP="00371712">
      <w:pPr>
        <w:pStyle w:val="Stil1"/>
        <w:rPr>
          <w:b w:val="0"/>
          <w:bCs w:val="0"/>
          <w:color w:val="EE0000"/>
        </w:rPr>
      </w:pPr>
    </w:p>
    <w:sectPr w:rsidR="005D02EC" w:rsidRPr="004D3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1ED"/>
    <w:multiLevelType w:val="hybridMultilevel"/>
    <w:tmpl w:val="D3DA066A"/>
    <w:lvl w:ilvl="0" w:tplc="7940FA7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6FEE7C9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5E5C65B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9A2E3D7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55D439F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82427C8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E468218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A5E490E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A5D4207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1" w15:restartNumberingAfterBreak="0">
    <w:nsid w:val="0AAF1724"/>
    <w:multiLevelType w:val="hybridMultilevel"/>
    <w:tmpl w:val="34DC500A"/>
    <w:lvl w:ilvl="0" w:tplc="FB8262EC">
      <w:numFmt w:val="bullet"/>
      <w:lvlText w:val="-"/>
      <w:lvlJc w:val="left"/>
      <w:pPr>
        <w:ind w:left="720" w:hanging="360"/>
      </w:pPr>
      <w:rPr>
        <w:rFonts w:ascii="Arial" w:eastAsia="OpenSymbol" w:hAnsi="Arial" w:cs="Aria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A7339"/>
    <w:multiLevelType w:val="hybridMultilevel"/>
    <w:tmpl w:val="20248420"/>
    <w:lvl w:ilvl="0" w:tplc="36E08E0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4516B0B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0ABABC1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8126F69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245AEE9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C86684B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F9C6EDD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53E85C30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10085A6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3" w15:restartNumberingAfterBreak="0">
    <w:nsid w:val="49561E21"/>
    <w:multiLevelType w:val="hybridMultilevel"/>
    <w:tmpl w:val="246C95EA"/>
    <w:lvl w:ilvl="0" w:tplc="AD54E7F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45927D60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64B60C4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49B0343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B9E8865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0604072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D9820F1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959049C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50DA378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4" w15:restartNumberingAfterBreak="0">
    <w:nsid w:val="58532EA4"/>
    <w:multiLevelType w:val="hybridMultilevel"/>
    <w:tmpl w:val="04408C40"/>
    <w:lvl w:ilvl="0" w:tplc="B1D2591C">
      <w:start w:val="1"/>
      <w:numFmt w:val="lowerLetter"/>
      <w:lvlText w:val="%1."/>
      <w:lvlJc w:val="left"/>
      <w:pPr>
        <w:ind w:left="720" w:hanging="360"/>
      </w:pPr>
      <w:rPr>
        <w:rFonts w:hint="default"/>
        <w:w w:val="105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41C14"/>
    <w:multiLevelType w:val="hybridMultilevel"/>
    <w:tmpl w:val="DDE40C36"/>
    <w:lvl w:ilvl="0" w:tplc="AF721ECC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D5802E48">
      <w:numFmt w:val="bullet"/>
      <w:lvlText w:val="•"/>
      <w:lvlJc w:val="left"/>
      <w:pPr>
        <w:ind w:left="1677" w:hanging="360"/>
      </w:pPr>
      <w:rPr>
        <w:rFonts w:hint="default"/>
        <w:lang w:val="nn-NO" w:eastAsia="en-US" w:bidi="ar-SA"/>
      </w:rPr>
    </w:lvl>
    <w:lvl w:ilvl="2" w:tplc="DAE4E3AA">
      <w:numFmt w:val="bullet"/>
      <w:lvlText w:val="•"/>
      <w:lvlJc w:val="left"/>
      <w:pPr>
        <w:ind w:left="2514" w:hanging="360"/>
      </w:pPr>
      <w:rPr>
        <w:rFonts w:hint="default"/>
        <w:lang w:val="nn-NO" w:eastAsia="en-US" w:bidi="ar-SA"/>
      </w:rPr>
    </w:lvl>
    <w:lvl w:ilvl="3" w:tplc="A1F4930A">
      <w:numFmt w:val="bullet"/>
      <w:lvlText w:val="•"/>
      <w:lvlJc w:val="left"/>
      <w:pPr>
        <w:ind w:left="3352" w:hanging="360"/>
      </w:pPr>
      <w:rPr>
        <w:rFonts w:hint="default"/>
        <w:lang w:val="nn-NO" w:eastAsia="en-US" w:bidi="ar-SA"/>
      </w:rPr>
    </w:lvl>
    <w:lvl w:ilvl="4" w:tplc="936AD344">
      <w:numFmt w:val="bullet"/>
      <w:lvlText w:val="•"/>
      <w:lvlJc w:val="left"/>
      <w:pPr>
        <w:ind w:left="4189" w:hanging="360"/>
      </w:pPr>
      <w:rPr>
        <w:rFonts w:hint="default"/>
        <w:lang w:val="nn-NO" w:eastAsia="en-US" w:bidi="ar-SA"/>
      </w:rPr>
    </w:lvl>
    <w:lvl w:ilvl="5" w:tplc="94E6DA70">
      <w:numFmt w:val="bullet"/>
      <w:lvlText w:val="•"/>
      <w:lvlJc w:val="left"/>
      <w:pPr>
        <w:ind w:left="5027" w:hanging="360"/>
      </w:pPr>
      <w:rPr>
        <w:rFonts w:hint="default"/>
        <w:lang w:val="nn-NO" w:eastAsia="en-US" w:bidi="ar-SA"/>
      </w:rPr>
    </w:lvl>
    <w:lvl w:ilvl="6" w:tplc="B4B6344C">
      <w:numFmt w:val="bullet"/>
      <w:lvlText w:val="•"/>
      <w:lvlJc w:val="left"/>
      <w:pPr>
        <w:ind w:left="5864" w:hanging="360"/>
      </w:pPr>
      <w:rPr>
        <w:rFonts w:hint="default"/>
        <w:lang w:val="nn-NO" w:eastAsia="en-US" w:bidi="ar-SA"/>
      </w:rPr>
    </w:lvl>
    <w:lvl w:ilvl="7" w:tplc="B2A62118">
      <w:numFmt w:val="bullet"/>
      <w:lvlText w:val="•"/>
      <w:lvlJc w:val="left"/>
      <w:pPr>
        <w:ind w:left="6702" w:hanging="360"/>
      </w:pPr>
      <w:rPr>
        <w:rFonts w:hint="default"/>
        <w:lang w:val="nn-NO" w:eastAsia="en-US" w:bidi="ar-SA"/>
      </w:rPr>
    </w:lvl>
    <w:lvl w:ilvl="8" w:tplc="02F243B8">
      <w:numFmt w:val="bullet"/>
      <w:lvlText w:val="•"/>
      <w:lvlJc w:val="left"/>
      <w:pPr>
        <w:ind w:left="7539" w:hanging="360"/>
      </w:pPr>
      <w:rPr>
        <w:rFonts w:hint="default"/>
        <w:lang w:val="nn-NO" w:eastAsia="en-US" w:bidi="ar-SA"/>
      </w:rPr>
    </w:lvl>
  </w:abstractNum>
  <w:abstractNum w:abstractNumId="6" w15:restartNumberingAfterBreak="0">
    <w:nsid w:val="5BC85C5E"/>
    <w:multiLevelType w:val="hybridMultilevel"/>
    <w:tmpl w:val="7B7E122E"/>
    <w:lvl w:ilvl="0" w:tplc="E23E031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E99CAF9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7C00973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632E45F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3CC4BB40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089C9C8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9CF4CB0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DE80643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86DAFC0C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7" w15:restartNumberingAfterBreak="0">
    <w:nsid w:val="7850684C"/>
    <w:multiLevelType w:val="hybridMultilevel"/>
    <w:tmpl w:val="D4569BF0"/>
    <w:lvl w:ilvl="0" w:tplc="C6843BD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D480B1FA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4D146D3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09A08BF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874ABF00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07EEB9D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0D42E5A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8E1C347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468481EC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8" w15:restartNumberingAfterBreak="0">
    <w:nsid w:val="78DE1D84"/>
    <w:multiLevelType w:val="hybridMultilevel"/>
    <w:tmpl w:val="ED7EA0E6"/>
    <w:lvl w:ilvl="0" w:tplc="CE7C080C">
      <w:start w:val="3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113435541">
    <w:abstractNumId w:val="8"/>
  </w:num>
  <w:num w:numId="2" w16cid:durableId="358049262">
    <w:abstractNumId w:val="0"/>
  </w:num>
  <w:num w:numId="3" w16cid:durableId="962537650">
    <w:abstractNumId w:val="2"/>
  </w:num>
  <w:num w:numId="4" w16cid:durableId="542064432">
    <w:abstractNumId w:val="4"/>
  </w:num>
  <w:num w:numId="5" w16cid:durableId="665788726">
    <w:abstractNumId w:val="5"/>
  </w:num>
  <w:num w:numId="6" w16cid:durableId="349719752">
    <w:abstractNumId w:val="3"/>
  </w:num>
  <w:num w:numId="7" w16cid:durableId="2127969012">
    <w:abstractNumId w:val="6"/>
  </w:num>
  <w:num w:numId="8" w16cid:durableId="1590775645">
    <w:abstractNumId w:val="7"/>
  </w:num>
  <w:num w:numId="9" w16cid:durableId="346756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F6"/>
    <w:rsid w:val="00004CEE"/>
    <w:rsid w:val="000114E6"/>
    <w:rsid w:val="0001738D"/>
    <w:rsid w:val="00020C75"/>
    <w:rsid w:val="0009255A"/>
    <w:rsid w:val="000A4297"/>
    <w:rsid w:val="000A6EB7"/>
    <w:rsid w:val="000E4797"/>
    <w:rsid w:val="000F1F64"/>
    <w:rsid w:val="00125708"/>
    <w:rsid w:val="00135804"/>
    <w:rsid w:val="001656BB"/>
    <w:rsid w:val="001B614D"/>
    <w:rsid w:val="001B70E6"/>
    <w:rsid w:val="001C1D19"/>
    <w:rsid w:val="001C5136"/>
    <w:rsid w:val="001D03CB"/>
    <w:rsid w:val="00222DE6"/>
    <w:rsid w:val="00223B3C"/>
    <w:rsid w:val="002370BB"/>
    <w:rsid w:val="00262298"/>
    <w:rsid w:val="002945A3"/>
    <w:rsid w:val="002A2BF2"/>
    <w:rsid w:val="002F5841"/>
    <w:rsid w:val="003031C2"/>
    <w:rsid w:val="0032325E"/>
    <w:rsid w:val="003323B3"/>
    <w:rsid w:val="00344E94"/>
    <w:rsid w:val="00371712"/>
    <w:rsid w:val="00393EB3"/>
    <w:rsid w:val="003A719E"/>
    <w:rsid w:val="003A7590"/>
    <w:rsid w:val="003C0255"/>
    <w:rsid w:val="003E274A"/>
    <w:rsid w:val="003F54D5"/>
    <w:rsid w:val="00464E47"/>
    <w:rsid w:val="00490BF5"/>
    <w:rsid w:val="004A18BD"/>
    <w:rsid w:val="004C16B3"/>
    <w:rsid w:val="004C6AD0"/>
    <w:rsid w:val="004D38FA"/>
    <w:rsid w:val="004E449F"/>
    <w:rsid w:val="00502AFE"/>
    <w:rsid w:val="00511BC8"/>
    <w:rsid w:val="005142E8"/>
    <w:rsid w:val="00526F20"/>
    <w:rsid w:val="005540B8"/>
    <w:rsid w:val="00567485"/>
    <w:rsid w:val="005B34C8"/>
    <w:rsid w:val="005D02EC"/>
    <w:rsid w:val="005E512F"/>
    <w:rsid w:val="006176DE"/>
    <w:rsid w:val="00651668"/>
    <w:rsid w:val="0065454C"/>
    <w:rsid w:val="00671240"/>
    <w:rsid w:val="0068771F"/>
    <w:rsid w:val="00693306"/>
    <w:rsid w:val="006A5945"/>
    <w:rsid w:val="006B068B"/>
    <w:rsid w:val="006B43E6"/>
    <w:rsid w:val="006C77BE"/>
    <w:rsid w:val="007465B2"/>
    <w:rsid w:val="00763B71"/>
    <w:rsid w:val="00786CAE"/>
    <w:rsid w:val="007D0EA0"/>
    <w:rsid w:val="007D2DBF"/>
    <w:rsid w:val="00805BA7"/>
    <w:rsid w:val="00817547"/>
    <w:rsid w:val="008229BD"/>
    <w:rsid w:val="008442BD"/>
    <w:rsid w:val="0086101F"/>
    <w:rsid w:val="008836F6"/>
    <w:rsid w:val="008910DC"/>
    <w:rsid w:val="008A1327"/>
    <w:rsid w:val="008A1D1A"/>
    <w:rsid w:val="008C6E79"/>
    <w:rsid w:val="008C7B01"/>
    <w:rsid w:val="00933DA7"/>
    <w:rsid w:val="00943792"/>
    <w:rsid w:val="00957F85"/>
    <w:rsid w:val="00962F40"/>
    <w:rsid w:val="009732A6"/>
    <w:rsid w:val="00973E5C"/>
    <w:rsid w:val="0097547E"/>
    <w:rsid w:val="00982AE3"/>
    <w:rsid w:val="00983462"/>
    <w:rsid w:val="0098588E"/>
    <w:rsid w:val="00985E9E"/>
    <w:rsid w:val="009A3628"/>
    <w:rsid w:val="009C2B34"/>
    <w:rsid w:val="00A22918"/>
    <w:rsid w:val="00A37C6A"/>
    <w:rsid w:val="00A42A6D"/>
    <w:rsid w:val="00A61BA7"/>
    <w:rsid w:val="00A66D06"/>
    <w:rsid w:val="00AB6477"/>
    <w:rsid w:val="00AC0DF8"/>
    <w:rsid w:val="00BA2132"/>
    <w:rsid w:val="00BA7F12"/>
    <w:rsid w:val="00BD7E43"/>
    <w:rsid w:val="00BF6E84"/>
    <w:rsid w:val="00C26671"/>
    <w:rsid w:val="00C746FC"/>
    <w:rsid w:val="00C95146"/>
    <w:rsid w:val="00CC2D09"/>
    <w:rsid w:val="00CD088E"/>
    <w:rsid w:val="00CD2961"/>
    <w:rsid w:val="00D041BE"/>
    <w:rsid w:val="00D0578D"/>
    <w:rsid w:val="00D460CC"/>
    <w:rsid w:val="00D632E2"/>
    <w:rsid w:val="00D64319"/>
    <w:rsid w:val="00D73485"/>
    <w:rsid w:val="00D74C07"/>
    <w:rsid w:val="00DA137D"/>
    <w:rsid w:val="00DB1A05"/>
    <w:rsid w:val="00DF5B4B"/>
    <w:rsid w:val="00E10607"/>
    <w:rsid w:val="00E305A3"/>
    <w:rsid w:val="00E54FEC"/>
    <w:rsid w:val="00E92AD0"/>
    <w:rsid w:val="00EC433D"/>
    <w:rsid w:val="00EE200A"/>
    <w:rsid w:val="00F14545"/>
    <w:rsid w:val="00F23605"/>
    <w:rsid w:val="00F315AD"/>
    <w:rsid w:val="00F31FC5"/>
    <w:rsid w:val="00F41362"/>
    <w:rsid w:val="00FA2510"/>
    <w:rsid w:val="00FB482B"/>
    <w:rsid w:val="00FC77FC"/>
    <w:rsid w:val="00FD33A9"/>
    <w:rsid w:val="00FE45E4"/>
    <w:rsid w:val="24D4CEF8"/>
    <w:rsid w:val="26EFA79A"/>
    <w:rsid w:val="46B424E7"/>
    <w:rsid w:val="61427752"/>
    <w:rsid w:val="6F72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FBA0"/>
  <w15:chartTrackingRefBased/>
  <w15:docId w15:val="{432747AB-F9CD-420E-8671-B0912EF7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83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3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3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3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3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3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3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3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3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83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83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83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836F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836F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836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836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836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836F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83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83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83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83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83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836F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836F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836F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83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836F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836F6"/>
    <w:rPr>
      <w:b/>
      <w:bCs/>
      <w:smallCaps/>
      <w:color w:val="0F4761" w:themeColor="accent1" w:themeShade="BF"/>
      <w:spacing w:val="5"/>
    </w:rPr>
  </w:style>
  <w:style w:type="paragraph" w:customStyle="1" w:styleId="Stil1">
    <w:name w:val="Stil1"/>
    <w:basedOn w:val="Normal"/>
    <w:link w:val="Stil1Tegn"/>
    <w:qFormat/>
    <w:rsid w:val="006A5945"/>
    <w:pPr>
      <w:spacing w:after="60"/>
    </w:pPr>
    <w:rPr>
      <w:rFonts w:cs="Arial"/>
      <w:b/>
      <w:bCs/>
      <w:sz w:val="20"/>
      <w:szCs w:val="20"/>
    </w:rPr>
  </w:style>
  <w:style w:type="character" w:customStyle="1" w:styleId="Stil1Tegn">
    <w:name w:val="Stil1 Tegn"/>
    <w:basedOn w:val="Standardskriftforavsnitt"/>
    <w:link w:val="Stil1"/>
    <w:rsid w:val="006A5945"/>
    <w:rPr>
      <w:rFonts w:cs="Arial"/>
      <w:b/>
      <w:bCs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B482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B482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B482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B482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B482B"/>
    <w:rPr>
      <w:b/>
      <w:bCs/>
      <w:sz w:val="20"/>
      <w:szCs w:val="20"/>
    </w:rPr>
  </w:style>
  <w:style w:type="paragraph" w:styleId="Brdtekst">
    <w:name w:val="Body Text"/>
    <w:basedOn w:val="Normal"/>
    <w:link w:val="BrdtekstTegn"/>
    <w:uiPriority w:val="1"/>
    <w:qFormat/>
    <w:rsid w:val="00982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  <w:lang w:val="nn-NO"/>
      <w14:ligatures w14:val="none"/>
    </w:rPr>
  </w:style>
  <w:style w:type="character" w:customStyle="1" w:styleId="BrdtekstTegn">
    <w:name w:val="Brødtekst Tegn"/>
    <w:basedOn w:val="Standardskriftforavsnitt"/>
    <w:link w:val="Brdtekst"/>
    <w:uiPriority w:val="1"/>
    <w:rsid w:val="00982AE3"/>
    <w:rPr>
      <w:rFonts w:ascii="Arial" w:eastAsia="Arial" w:hAnsi="Arial" w:cs="Arial"/>
      <w:kern w:val="0"/>
      <w:sz w:val="19"/>
      <w:szCs w:val="19"/>
      <w:lang w:val="nn-N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E274A"/>
    <w:rPr>
      <w:rFonts w:ascii="Times New Roman" w:hAnsi="Times New Roman" w:cs="Times New Roman"/>
    </w:rPr>
  </w:style>
  <w:style w:type="character" w:styleId="Omtale">
    <w:name w:val="Mention"/>
    <w:basedOn w:val="Standardskriftforavsnitt"/>
    <w:uiPriority w:val="99"/>
    <w:unhideWhenUsed/>
    <w:rsid w:val="0032325E"/>
    <w:rPr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554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øteinnkalling" ma:contentTypeID="0x010100BB7B3C87742A69499C0090699454929600D00B6565A8C8984DAB6DC5613A161174" ma:contentTypeVersion="15" ma:contentTypeDescription="SB Møteinnkalling" ma:contentTypeScope="" ma:versionID="ebd6f83d9a6cc595a9c1a739b03f4383">
  <xsd:schema xmlns:xsd="http://www.w3.org/2001/XMLSchema" xmlns:xs="http://www.w3.org/2001/XMLSchema" xmlns:p="http://schemas.microsoft.com/office/2006/metadata/properties" xmlns:ns2="cca5f756-3ff3-4ab9-9525-12852e602e68" targetNamespace="http://schemas.microsoft.com/office/2006/metadata/properties" ma:root="true" ma:fieldsID="376b95b1ed1b9c48b6d49ee952ded9d1" ns2:_="">
    <xsd:import namespace="cca5f756-3ff3-4ab9-9525-12852e602e68"/>
    <xsd:element name="properties">
      <xsd:complexType>
        <xsd:sequence>
          <xsd:element name="documentManagement">
            <xsd:complexType>
              <xsd:all>
                <xsd:element ref="ns2:Redigeringstilg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5f756-3ff3-4ab9-9525-12852e602e68" elementFormDefault="qualified">
    <xsd:import namespace="http://schemas.microsoft.com/office/2006/documentManagement/types"/>
    <xsd:import namespace="http://schemas.microsoft.com/office/infopath/2007/PartnerControls"/>
    <xsd:element name="Redigeringstilgang" ma:index="8" nillable="true" ma:displayName="Redigeringstilgang" ma:list="UserInfo" ma:internalName="Redigeringstilgang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dd044e6-59c1-4092-a773-dbad57e1fc1e" ContentTypeId="0x010100BB7B3C87742A69499C00906994549296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digeringstilgang xmlns="cca5f756-3ff3-4ab9-9525-12852e602e68">
      <UserInfo>
        <DisplayName/>
        <AccountId xsi:nil="true"/>
        <AccountType/>
      </UserInfo>
    </Redigeringstilgang>
  </documentManagement>
</p:properties>
</file>

<file path=customXml/itemProps1.xml><?xml version="1.0" encoding="utf-8"?>
<ds:datastoreItem xmlns:ds="http://schemas.openxmlformats.org/officeDocument/2006/customXml" ds:itemID="{9B078832-1B40-48F5-91B9-2AF5B6DCE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5f756-3ff3-4ab9-9525-12852e602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D9359-8A4F-4DE7-91FE-14EECDA1B74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2EFD463-BB01-4BAE-BFE0-9326B89E9B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ED143-6535-4F40-B9B8-0EC09C331E4E}">
  <ds:schemaRefs>
    <ds:schemaRef ds:uri="http://schemas.microsoft.com/office/2006/metadata/properties"/>
    <ds:schemaRef ds:uri="http://schemas.microsoft.com/office/infopath/2007/PartnerControls"/>
    <ds:schemaRef ds:uri="cca5f756-3ff3-4ab9-9525-12852e602e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834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Slettum Skarphol</dc:creator>
  <cp:keywords/>
  <dc:description/>
  <cp:lastModifiedBy>Bill Gradin</cp:lastModifiedBy>
  <cp:revision>10</cp:revision>
  <cp:lastPrinted>2026-03-09T12:38:00Z</cp:lastPrinted>
  <dcterms:created xsi:type="dcterms:W3CDTF">2026-06-06T09:15:00Z</dcterms:created>
  <dcterms:modified xsi:type="dcterms:W3CDTF">2026-06-24T12:44:00Z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0x010100BB7B3C87742A69499C0090699454929600D00B6565A8C8984DAB6DC5613A161174</vt:lpwstr>
  </property>
</Properties>
</file>