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C218" w14:textId="77777777" w:rsidR="00975039" w:rsidRDefault="00975039" w:rsidP="007E0E9F">
      <w:pPr>
        <w:rPr>
          <w:szCs w:val="21"/>
        </w:rPr>
      </w:pPr>
    </w:p>
    <w:p w14:paraId="14CFD050" w14:textId="77777777" w:rsidR="00975039" w:rsidRDefault="00975039" w:rsidP="007E0E9F">
      <w:pPr>
        <w:rPr>
          <w:szCs w:val="21"/>
        </w:rPr>
      </w:pPr>
    </w:p>
    <w:p w14:paraId="03774C62" w14:textId="63EC5780" w:rsidR="002C4E9E" w:rsidRDefault="002C4E9E" w:rsidP="002C4E9E">
      <w:pPr>
        <w:autoSpaceDE w:val="0"/>
        <w:autoSpaceDN w:val="0"/>
        <w:adjustRightInd w:val="0"/>
        <w:rPr>
          <w:rFonts w:cs="TTE10F2C98t00"/>
          <w:b/>
          <w:sz w:val="28"/>
          <w:szCs w:val="28"/>
        </w:rPr>
      </w:pPr>
      <w:r>
        <w:rPr>
          <w:rFonts w:cs="TTE10F2C98t00"/>
          <w:b/>
          <w:sz w:val="28"/>
          <w:szCs w:val="28"/>
        </w:rPr>
        <w:t>Retningslinjer for elever og fo</w:t>
      </w:r>
      <w:r w:rsidR="00E57068">
        <w:rPr>
          <w:rFonts w:cs="TTE10F2C98t00"/>
          <w:b/>
          <w:sz w:val="28"/>
          <w:szCs w:val="28"/>
        </w:rPr>
        <w:t>resatte</w:t>
      </w:r>
      <w:r>
        <w:rPr>
          <w:rFonts w:cs="TTE10F2C98t00"/>
          <w:b/>
          <w:sz w:val="28"/>
          <w:szCs w:val="28"/>
        </w:rPr>
        <w:t xml:space="preserve"> i Eidskog Kulturskole</w:t>
      </w:r>
    </w:p>
    <w:p w14:paraId="12B9EB60" w14:textId="77777777" w:rsidR="002C4E9E" w:rsidRDefault="002C4E9E" w:rsidP="002C4E9E">
      <w:pPr>
        <w:autoSpaceDE w:val="0"/>
        <w:autoSpaceDN w:val="0"/>
        <w:adjustRightInd w:val="0"/>
        <w:rPr>
          <w:rFonts w:cs="TTE10F2C98t00"/>
          <w:b/>
          <w:sz w:val="28"/>
          <w:szCs w:val="28"/>
        </w:rPr>
      </w:pPr>
    </w:p>
    <w:p w14:paraId="018775F4" w14:textId="77777777" w:rsidR="002C4E9E" w:rsidRDefault="002C4E9E" w:rsidP="002C4E9E">
      <w:pPr>
        <w:autoSpaceDE w:val="0"/>
        <w:autoSpaceDN w:val="0"/>
        <w:adjustRightInd w:val="0"/>
        <w:rPr>
          <w:rFonts w:cs="TTE10F2C98t00"/>
          <w:b/>
          <w:sz w:val="28"/>
          <w:szCs w:val="28"/>
        </w:rPr>
      </w:pPr>
    </w:p>
    <w:p w14:paraId="44C4CE55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Opptak:</w:t>
      </w:r>
    </w:p>
    <w:p w14:paraId="4D2C71AA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 xml:space="preserve">Barn over 6 år kan søke opptak i Eidskog Kulturskole. </w:t>
      </w:r>
    </w:p>
    <w:p w14:paraId="3D116372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Voksne over 19 år kan søke instrumentalundervisning, kor og sang.</w:t>
      </w:r>
    </w:p>
    <w:p w14:paraId="5F20DA57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Barn under 19 år har fortrinnsrett ved tildeling av plass ved venteliste.</w:t>
      </w:r>
    </w:p>
    <w:p w14:paraId="0A6511DA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Ikke alle instrumenter passer for de aller yngste. Snakk med skolen om du er i tvil.</w:t>
      </w:r>
    </w:p>
    <w:p w14:paraId="626A8E4B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62673565" w14:textId="77777777" w:rsidR="00B70A1C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Det foregår opptak fortløpende i løpet av året</w:t>
      </w:r>
      <w:r w:rsidR="00B70A1C">
        <w:rPr>
          <w:rFonts w:cs="TTE10ED390t00"/>
          <w:szCs w:val="21"/>
        </w:rPr>
        <w:t xml:space="preserve"> på instrumenter og sang</w:t>
      </w:r>
      <w:r>
        <w:rPr>
          <w:rFonts w:cs="TTE10ED390t00"/>
          <w:szCs w:val="21"/>
        </w:rPr>
        <w:t xml:space="preserve">. </w:t>
      </w:r>
      <w:r w:rsidR="00B70A1C">
        <w:rPr>
          <w:rFonts w:cs="TTE10ED390t00"/>
          <w:szCs w:val="21"/>
        </w:rPr>
        <w:t>På gruppeundervisning, slik som kunst og teater ønsker vi opptak ved oppstart høst og oppstart nyttår. Dette kan avvike, så ta gjerne kontakt med skolen om dette.</w:t>
      </w:r>
    </w:p>
    <w:p w14:paraId="2CE1B2A2" w14:textId="65720643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 xml:space="preserve">Gå inn på </w:t>
      </w:r>
      <w:proofErr w:type="gramStart"/>
      <w:r>
        <w:rPr>
          <w:rFonts w:cs="TTE10ED390t00"/>
          <w:szCs w:val="21"/>
        </w:rPr>
        <w:t>kommunens hjemmeside-kultur-kulturskolen</w:t>
      </w:r>
      <w:proofErr w:type="gramEnd"/>
      <w:r>
        <w:rPr>
          <w:rFonts w:cs="TTE10ED390t00"/>
          <w:szCs w:val="21"/>
        </w:rPr>
        <w:t xml:space="preserve"> og finn søknadskjema. Eidskog kommune.no.</w:t>
      </w:r>
    </w:p>
    <w:p w14:paraId="698EAD17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21934D0F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Utmelding:</w:t>
      </w:r>
    </w:p>
    <w:p w14:paraId="2AFFFC09" w14:textId="53C04700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Man er elev ved Eidskog Kulturskole til man melder seg ut. Utmelding skal skje ved å gå inn på kommunens hjemmeside – søknadskjema kulturskolen</w:t>
      </w:r>
      <w:r w:rsidR="00E57068">
        <w:rPr>
          <w:rFonts w:cs="TTE10ED390t00"/>
          <w:szCs w:val="21"/>
        </w:rPr>
        <w:t xml:space="preserve"> eller ta kontakt med skolen</w:t>
      </w:r>
      <w:r>
        <w:rPr>
          <w:rFonts w:cs="TTE10ED390t00"/>
          <w:szCs w:val="21"/>
        </w:rPr>
        <w:t>.</w:t>
      </w:r>
    </w:p>
    <w:p w14:paraId="3974B8F7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4DE8B173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Pris:</w:t>
      </w:r>
    </w:p>
    <w:p w14:paraId="72EC5AD2" w14:textId="4C0649F6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Instrumental, - og sangopplæring for barn og voksne: kr. 17</w:t>
      </w:r>
      <w:r w:rsidR="00DD4D03">
        <w:rPr>
          <w:rFonts w:cs="TTE10ED390t00"/>
          <w:szCs w:val="21"/>
        </w:rPr>
        <w:t>0</w:t>
      </w:r>
      <w:r>
        <w:rPr>
          <w:rFonts w:cs="TTE10ED390t00"/>
          <w:szCs w:val="21"/>
        </w:rPr>
        <w:t>0,-</w:t>
      </w:r>
    </w:p>
    <w:p w14:paraId="70652684" w14:textId="2A7E5F4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Visuell kunst: kr 17</w:t>
      </w:r>
      <w:r w:rsidR="00DD4D03">
        <w:rPr>
          <w:rFonts w:cs="TTE10ED390t00"/>
          <w:szCs w:val="21"/>
        </w:rPr>
        <w:t>0</w:t>
      </w:r>
      <w:r>
        <w:rPr>
          <w:rFonts w:cs="TTE10ED390t00"/>
          <w:szCs w:val="21"/>
        </w:rPr>
        <w:t>0,-</w:t>
      </w:r>
    </w:p>
    <w:p w14:paraId="73839C72" w14:textId="0E19155E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Kor for voksne kr: 1</w:t>
      </w:r>
      <w:r w:rsidR="00B70A1C">
        <w:rPr>
          <w:rFonts w:cs="TTE10ED390t00"/>
          <w:szCs w:val="21"/>
        </w:rPr>
        <w:t>90</w:t>
      </w:r>
      <w:r>
        <w:rPr>
          <w:rFonts w:cs="TTE10ED390t00"/>
          <w:szCs w:val="21"/>
        </w:rPr>
        <w:t>0,-</w:t>
      </w:r>
    </w:p>
    <w:p w14:paraId="1B15C36B" w14:textId="26B8A715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Teater: kr 17</w:t>
      </w:r>
      <w:r w:rsidR="00DD4D03">
        <w:rPr>
          <w:rFonts w:cs="TTE10ED390t00"/>
          <w:szCs w:val="21"/>
        </w:rPr>
        <w:t>0</w:t>
      </w:r>
      <w:r>
        <w:rPr>
          <w:rFonts w:cs="TTE10ED390t00"/>
          <w:szCs w:val="21"/>
        </w:rPr>
        <w:t>0,-</w:t>
      </w:r>
    </w:p>
    <w:p w14:paraId="2CF6990B" w14:textId="58A2F75E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 xml:space="preserve">Kulturkarusell kr: </w:t>
      </w:r>
      <w:r w:rsidR="00DD4D03">
        <w:rPr>
          <w:rFonts w:cs="TTE10ED390t00"/>
          <w:szCs w:val="21"/>
        </w:rPr>
        <w:t>1000</w:t>
      </w:r>
      <w:r>
        <w:rPr>
          <w:rFonts w:cs="TTE10ED390t00"/>
          <w:szCs w:val="21"/>
        </w:rPr>
        <w:t>,-</w:t>
      </w:r>
    </w:p>
    <w:p w14:paraId="1F03BDD3" w14:textId="26F1651E" w:rsidR="00DD4D03" w:rsidRDefault="00DD4D03" w:rsidP="002C4E9E">
      <w:pPr>
        <w:autoSpaceDE w:val="0"/>
        <w:autoSpaceDN w:val="0"/>
        <w:adjustRightInd w:val="0"/>
        <w:rPr>
          <w:rFonts w:cs="TTE10ED390t00"/>
          <w:szCs w:val="21"/>
        </w:rPr>
      </w:pPr>
      <w:proofErr w:type="spellStart"/>
      <w:r>
        <w:rPr>
          <w:rFonts w:cs="TTE10ED390t00"/>
          <w:szCs w:val="21"/>
        </w:rPr>
        <w:t>Drop</w:t>
      </w:r>
      <w:proofErr w:type="spellEnd"/>
      <w:r>
        <w:rPr>
          <w:rFonts w:cs="TTE10ED390t00"/>
          <w:szCs w:val="21"/>
        </w:rPr>
        <w:t>-in kr: 150 pr time</w:t>
      </w:r>
    </w:p>
    <w:p w14:paraId="0B5A052E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17856272" w14:textId="0E7874C1" w:rsidR="002C4E9E" w:rsidRDefault="00021FE4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Tap av elevplass</w:t>
      </w:r>
    </w:p>
    <w:p w14:paraId="69DD5A05" w14:textId="3D4EAE10" w:rsidR="00021FE4" w:rsidRPr="00021FE4" w:rsidRDefault="00021FE4" w:rsidP="002C4E9E">
      <w:pPr>
        <w:autoSpaceDE w:val="0"/>
        <w:autoSpaceDN w:val="0"/>
        <w:adjustRightInd w:val="0"/>
        <w:rPr>
          <w:rFonts w:cs="TTE10EE4C8t00"/>
          <w:szCs w:val="21"/>
        </w:rPr>
      </w:pPr>
      <w:r w:rsidRPr="00021FE4">
        <w:rPr>
          <w:rFonts w:cs="TTE10EE4C8t00"/>
          <w:szCs w:val="21"/>
        </w:rPr>
        <w:t>Kulturskolen kan si opp elevplassen dersom:</w:t>
      </w:r>
    </w:p>
    <w:p w14:paraId="46135AA0" w14:textId="621EF9A8" w:rsidR="002C4E9E" w:rsidRDefault="00021FE4" w:rsidP="00021FE4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E</w:t>
      </w:r>
      <w:r w:rsidRPr="00021FE4">
        <w:rPr>
          <w:rFonts w:cs="TTE10ED390t00"/>
          <w:szCs w:val="21"/>
        </w:rPr>
        <w:t>leven</w:t>
      </w:r>
      <w:r w:rsidR="002C4E9E" w:rsidRPr="00021FE4">
        <w:rPr>
          <w:rFonts w:cs="TTE10ED390t00"/>
          <w:szCs w:val="21"/>
        </w:rPr>
        <w:t xml:space="preserve"> </w:t>
      </w:r>
      <w:r w:rsidRPr="00021FE4">
        <w:rPr>
          <w:rFonts w:cs="TTE10ED390t00"/>
          <w:szCs w:val="21"/>
        </w:rPr>
        <w:t xml:space="preserve">gjentatte ganger uteblir </w:t>
      </w:r>
      <w:r>
        <w:rPr>
          <w:rFonts w:cs="TTE10ED390t00"/>
          <w:szCs w:val="21"/>
        </w:rPr>
        <w:t>og ikke møter til undervisning.</w:t>
      </w:r>
    </w:p>
    <w:p w14:paraId="3DB8DD0F" w14:textId="0F2862C7" w:rsidR="00021FE4" w:rsidRDefault="00021FE4" w:rsidP="00021FE4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Elever som viser adferd som er til hinder for undervisningen.</w:t>
      </w:r>
    </w:p>
    <w:p w14:paraId="1B621C06" w14:textId="72635484" w:rsidR="00021FE4" w:rsidRDefault="00021FE4" w:rsidP="00021FE4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Semesteravgiften/kursavgiften ikke betales. Ta kontakt med kulturskolen om dette i så fall.</w:t>
      </w:r>
    </w:p>
    <w:p w14:paraId="1F6E0B5A" w14:textId="7F7FCD72" w:rsidR="00021FE4" w:rsidRPr="00021FE4" w:rsidRDefault="00021FE4" w:rsidP="00021FE4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Elever i en gruppe slutter i løpet av semesteret, forbeholder kulturskolen seg retten til å avslutte gruppen. Dette kan utløse en refusjon i elevbetaling på grunn av bortfall av undervisning.</w:t>
      </w:r>
    </w:p>
    <w:p w14:paraId="126B8E39" w14:textId="77777777" w:rsidR="00021FE4" w:rsidRDefault="00021FE4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6F887A46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61C7BA93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  <w:u w:val="single"/>
        </w:rPr>
        <w:t>Kulturkarusell</w:t>
      </w:r>
      <w:r>
        <w:rPr>
          <w:rFonts w:cs="TTE10ED390t00"/>
          <w:szCs w:val="21"/>
        </w:rPr>
        <w:t>:</w:t>
      </w:r>
    </w:p>
    <w:p w14:paraId="464D9004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Tilbud til de yngste på kulturskolen. Fra 6-8 år.</w:t>
      </w:r>
    </w:p>
    <w:p w14:paraId="289AB189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 xml:space="preserve">Et tilpasset introduksjonstilbud for de som ikke helt vet hvilket fag de ønsker på kulturskolen. </w:t>
      </w:r>
    </w:p>
    <w:p w14:paraId="5199A491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Minst 5 søkere for å iverksette tilbudet.</w:t>
      </w:r>
    </w:p>
    <w:p w14:paraId="0E4B39AD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76F06402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Instrumenter:</w:t>
      </w:r>
    </w:p>
    <w:p w14:paraId="7F398979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Elevene bør eie eller disponere instrumenter selv. Skal man for eksempel lære å</w:t>
      </w:r>
    </w:p>
    <w:p w14:paraId="5D5BE4C3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spille piano, er det viktig å ha mulighet til å øve når man ønsker det.</w:t>
      </w:r>
    </w:p>
    <w:p w14:paraId="2963E5C8" w14:textId="076C9A53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lastRenderedPageBreak/>
        <w:t>Skolen eier en del instrumenter som man kan låne.</w:t>
      </w:r>
    </w:p>
    <w:p w14:paraId="6C6915C7" w14:textId="167552E8" w:rsidR="00A61389" w:rsidRDefault="00A61389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2DFA3911" w14:textId="77777777" w:rsidR="00A61389" w:rsidRDefault="00A61389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56D25EB2" w14:textId="5F87BC03" w:rsidR="00021FE4" w:rsidRDefault="00021FE4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6D182ACD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Venteliste:</w:t>
      </w:r>
    </w:p>
    <w:p w14:paraId="532EEAA4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I noen tilfeller vil det kunne være fullt på den disiplinen man har søkt. Man vil da få</w:t>
      </w:r>
    </w:p>
    <w:p w14:paraId="49EC6C45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beskjed om at man står på venteliste, og skolen vil gjøre sitt ytterste for å gjøre ventetiden kortest mulig.</w:t>
      </w:r>
    </w:p>
    <w:p w14:paraId="0E0272FA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0F01A77B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73A05334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Hva skal vi velge?</w:t>
      </w:r>
    </w:p>
    <w:p w14:paraId="68A4F77C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På oversikten lenger ned på siden, står en del instrumenter og disipliner man kan velge. Vanligvis er det nok med et instrument. Skriv opp evt. reserveinstrument i tilfelle det skulle være fullt på første ønsket.</w:t>
      </w:r>
    </w:p>
    <w:p w14:paraId="1BB74B28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61CB01B7" w14:textId="77777777" w:rsidR="002C4E9E" w:rsidRDefault="002C4E9E" w:rsidP="002C4E9E">
      <w:pPr>
        <w:autoSpaceDE w:val="0"/>
        <w:autoSpaceDN w:val="0"/>
        <w:adjustRightInd w:val="0"/>
        <w:rPr>
          <w:rFonts w:cs="TTE10EE4C8t00"/>
          <w:szCs w:val="21"/>
          <w:u w:val="single"/>
        </w:rPr>
      </w:pPr>
      <w:r>
        <w:rPr>
          <w:rFonts w:cs="TTE10EE4C8t00"/>
          <w:szCs w:val="21"/>
          <w:u w:val="single"/>
        </w:rPr>
        <w:t>Annet</w:t>
      </w:r>
    </w:p>
    <w:p w14:paraId="440DAE8F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Er det instrumenter eller disipliner du ønsker som ikke er nevnt, kan du gjerne ta kontakt med skolen.</w:t>
      </w:r>
    </w:p>
    <w:p w14:paraId="5BEE7F10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 xml:space="preserve">Det kan ellers være at vi ikke får nok elever på en gruppe, </w:t>
      </w:r>
      <w:proofErr w:type="spellStart"/>
      <w:r>
        <w:rPr>
          <w:rFonts w:cs="TTE10ED390t00"/>
          <w:szCs w:val="21"/>
        </w:rPr>
        <w:t>evt</w:t>
      </w:r>
      <w:proofErr w:type="spellEnd"/>
      <w:r>
        <w:rPr>
          <w:rFonts w:cs="TTE10ED390t00"/>
          <w:szCs w:val="21"/>
        </w:rPr>
        <w:t xml:space="preserve"> at vi ikke får lærer. I</w:t>
      </w:r>
    </w:p>
    <w:p w14:paraId="678D5DDB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så fall vil dette faget falle bort, men eleven/søkeren får da tilbud om noe annet.</w:t>
      </w:r>
    </w:p>
    <w:p w14:paraId="35567A9E" w14:textId="37CF7D98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Mer orientering blir sendt ut før/rundt skolestart.</w:t>
      </w:r>
    </w:p>
    <w:p w14:paraId="2E11F514" w14:textId="77777777" w:rsidR="00A61389" w:rsidRDefault="00A61389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51AAD3FE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219393E3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b/>
          <w:szCs w:val="21"/>
        </w:rPr>
      </w:pPr>
      <w:r>
        <w:rPr>
          <w:rFonts w:cs="TTE10ED390t00"/>
          <w:b/>
          <w:szCs w:val="21"/>
        </w:rPr>
        <w:t xml:space="preserve">      NOEN PRAKTISKE OPPLYSNINGER</w:t>
      </w:r>
    </w:p>
    <w:p w14:paraId="359D326C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b/>
          <w:szCs w:val="21"/>
        </w:rPr>
      </w:pPr>
    </w:p>
    <w:p w14:paraId="6AA43398" w14:textId="77777777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Dersom du ønsker å skifte fag/disiplin, eller du ønsker en disiplin i tillegg</w:t>
      </w:r>
    </w:p>
    <w:p w14:paraId="385C50AB" w14:textId="3E9DD45F" w:rsidR="002C4E9E" w:rsidRDefault="002C4E9E" w:rsidP="002C4E9E">
      <w:pPr>
        <w:autoSpaceDE w:val="0"/>
        <w:autoSpaceDN w:val="0"/>
        <w:adjustRightInd w:val="0"/>
        <w:ind w:left="360" w:firstLine="348"/>
        <w:rPr>
          <w:rFonts w:cs="TTE10ED390t00"/>
          <w:szCs w:val="21"/>
        </w:rPr>
      </w:pPr>
      <w:r>
        <w:rPr>
          <w:rFonts w:cs="TTE10ED390t00"/>
          <w:szCs w:val="21"/>
        </w:rPr>
        <w:t>til den du har, fyll ut søknadsskjemaet på nytt</w:t>
      </w:r>
      <w:r w:rsidR="00E57068">
        <w:rPr>
          <w:rFonts w:cs="TTE10ED390t00"/>
          <w:szCs w:val="21"/>
        </w:rPr>
        <w:t xml:space="preserve"> eller gi beskjed til skolen</w:t>
      </w:r>
      <w:r>
        <w:rPr>
          <w:rFonts w:cs="TTE10ED390t00"/>
          <w:szCs w:val="21"/>
        </w:rPr>
        <w:t xml:space="preserve">. </w:t>
      </w:r>
    </w:p>
    <w:p w14:paraId="488F9307" w14:textId="51BB01E4" w:rsidR="002C4E9E" w:rsidRDefault="002C4E9E" w:rsidP="00E57068">
      <w:pPr>
        <w:autoSpaceDE w:val="0"/>
        <w:autoSpaceDN w:val="0"/>
        <w:adjustRightInd w:val="0"/>
        <w:rPr>
          <w:rFonts w:cs="TTE10ED390t00"/>
          <w:szCs w:val="21"/>
        </w:rPr>
      </w:pPr>
    </w:p>
    <w:p w14:paraId="47084464" w14:textId="77777777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D390t00"/>
          <w:szCs w:val="21"/>
        </w:rPr>
      </w:pPr>
      <w:r>
        <w:rPr>
          <w:rFonts w:cs="TTE10ED390t00"/>
          <w:szCs w:val="21"/>
        </w:rPr>
        <w:t>Vær så sikker som mulig før du krysser av ønske(-ne).</w:t>
      </w:r>
    </w:p>
    <w:p w14:paraId="233489CB" w14:textId="77777777" w:rsidR="002C4E9E" w:rsidRDefault="002C4E9E" w:rsidP="002C4E9E">
      <w:pPr>
        <w:autoSpaceDE w:val="0"/>
        <w:autoSpaceDN w:val="0"/>
        <w:adjustRightInd w:val="0"/>
        <w:rPr>
          <w:rFonts w:cs="TTE10ED390t00"/>
          <w:szCs w:val="21"/>
        </w:rPr>
      </w:pPr>
    </w:p>
    <w:p w14:paraId="319705F1" w14:textId="77777777" w:rsidR="002C4E9E" w:rsidRDefault="002C4E9E" w:rsidP="002C4E9E">
      <w:pPr>
        <w:autoSpaceDE w:val="0"/>
        <w:autoSpaceDN w:val="0"/>
        <w:adjustRightInd w:val="0"/>
        <w:ind w:left="360"/>
        <w:rPr>
          <w:rFonts w:cs="TTE10EE4C8t00"/>
          <w:b/>
          <w:szCs w:val="21"/>
        </w:rPr>
      </w:pPr>
      <w:r>
        <w:rPr>
          <w:rFonts w:cs="TTE10EE4C8t00"/>
          <w:b/>
          <w:szCs w:val="21"/>
        </w:rPr>
        <w:t>Litt om de enkelte undervisningstilbudene:</w:t>
      </w:r>
    </w:p>
    <w:p w14:paraId="09CBB630" w14:textId="77777777" w:rsidR="002C4E9E" w:rsidRDefault="002C4E9E" w:rsidP="002C4E9E">
      <w:pPr>
        <w:autoSpaceDE w:val="0"/>
        <w:autoSpaceDN w:val="0"/>
        <w:adjustRightInd w:val="0"/>
        <w:ind w:left="360"/>
        <w:rPr>
          <w:rFonts w:cs="TTE10EE4C8t00"/>
          <w:szCs w:val="21"/>
        </w:rPr>
      </w:pPr>
    </w:p>
    <w:p w14:paraId="6718F56D" w14:textId="265852D0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Piano og keyboard: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 xml:space="preserve">Her gis undervisning på alle nivåer. </w:t>
      </w:r>
    </w:p>
    <w:p w14:paraId="438C33F5" w14:textId="58D3FB38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Gitar: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>Undervisning først og fremst i bruksgitar (akkordspill), men også fingerspill og klassisk gitar etter noter</w:t>
      </w:r>
      <w:r w:rsidR="00D51D24">
        <w:rPr>
          <w:rFonts w:cs="TTE10EE4C8t00"/>
          <w:szCs w:val="21"/>
        </w:rPr>
        <w:t xml:space="preserve"> og el-gitar</w:t>
      </w:r>
      <w:r>
        <w:rPr>
          <w:rFonts w:cs="TTE10EE4C8t00"/>
          <w:szCs w:val="21"/>
        </w:rPr>
        <w:t xml:space="preserve"> for de som ønsker det. </w:t>
      </w:r>
    </w:p>
    <w:p w14:paraId="74B22447" w14:textId="54670830" w:rsidR="002C4E9E" w:rsidRP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Slagverk: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 xml:space="preserve">Trommeundervisning på alle nivåer. </w:t>
      </w:r>
    </w:p>
    <w:p w14:paraId="7126B5AB" w14:textId="1ADF3AA6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Solosang: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>For deg som ønsker å gjøre noe mer ut av stemmen din enn bare å delta i allsang.</w:t>
      </w:r>
    </w:p>
    <w:p w14:paraId="2ACC748E" w14:textId="3AB223CB" w:rsidR="002C4E9E" w:rsidRPr="00E57068" w:rsidRDefault="002C4E9E" w:rsidP="00E57068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Fiolin: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>Krever godt øre og stor tålmodighet.</w:t>
      </w:r>
    </w:p>
    <w:p w14:paraId="1D275435" w14:textId="342223AF" w:rsidR="002C4E9E" w:rsidRPr="00D51D24" w:rsidRDefault="002C4E9E" w:rsidP="00D51D24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Klarinett og saksofon: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>For alle nivåer.</w:t>
      </w:r>
    </w:p>
    <w:p w14:paraId="08D63014" w14:textId="77777777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D390t00"/>
          <w:b/>
          <w:szCs w:val="21"/>
        </w:rPr>
        <w:t>Visuell kunst:</w:t>
      </w:r>
      <w:r>
        <w:rPr>
          <w:rFonts w:cs="TTE10ED390t00"/>
          <w:szCs w:val="21"/>
        </w:rPr>
        <w:t xml:space="preserve"> </w:t>
      </w:r>
      <w:r>
        <w:rPr>
          <w:rFonts w:cs="TTE10EE4C8t00"/>
          <w:szCs w:val="21"/>
        </w:rPr>
        <w:t>Åpent for alle, men sjanse for venteliste.</w:t>
      </w:r>
    </w:p>
    <w:p w14:paraId="1EFF80DC" w14:textId="6B56D18C" w:rsidR="00715FA2" w:rsidRPr="00D51D24" w:rsidRDefault="002C4E9E" w:rsidP="00D51D24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E4C8t00"/>
          <w:b/>
          <w:szCs w:val="21"/>
        </w:rPr>
        <w:t>Teater:</w:t>
      </w:r>
      <w:r>
        <w:rPr>
          <w:rFonts w:cs="TTE10EE4C8t00"/>
          <w:szCs w:val="21"/>
        </w:rPr>
        <w:t xml:space="preserve"> Tilbud fra 8 år. Cirka 12 får plass.</w:t>
      </w:r>
    </w:p>
    <w:p w14:paraId="253F5C22" w14:textId="77777777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E4C8t00"/>
          <w:b/>
          <w:szCs w:val="21"/>
        </w:rPr>
        <w:t>Korsettene, damekor</w:t>
      </w:r>
      <w:r>
        <w:rPr>
          <w:rFonts w:cs="TTE10EE4C8t00"/>
          <w:szCs w:val="21"/>
        </w:rPr>
        <w:t xml:space="preserve">- Plass til </w:t>
      </w:r>
      <w:proofErr w:type="spellStart"/>
      <w:r>
        <w:rPr>
          <w:rFonts w:cs="TTE10EE4C8t00"/>
          <w:szCs w:val="21"/>
        </w:rPr>
        <w:t>ca</w:t>
      </w:r>
      <w:proofErr w:type="spellEnd"/>
      <w:r>
        <w:rPr>
          <w:rFonts w:cs="TTE10EE4C8t00"/>
          <w:szCs w:val="21"/>
        </w:rPr>
        <w:t xml:space="preserve"> 25.</w:t>
      </w:r>
    </w:p>
    <w:p w14:paraId="0ABE5158" w14:textId="77777777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E4C8t00"/>
          <w:b/>
          <w:szCs w:val="21"/>
        </w:rPr>
        <w:t xml:space="preserve">Instrumentalundervisning: </w:t>
      </w:r>
      <w:r>
        <w:rPr>
          <w:rFonts w:cs="TTE10EE4C8t00"/>
          <w:szCs w:val="21"/>
        </w:rPr>
        <w:t>For voksne.</w:t>
      </w:r>
    </w:p>
    <w:p w14:paraId="424355A7" w14:textId="25BCB3A4" w:rsidR="002C4E9E" w:rsidRDefault="002C4E9E" w:rsidP="002C4E9E">
      <w:pPr>
        <w:numPr>
          <w:ilvl w:val="0"/>
          <w:numId w:val="1"/>
        </w:numPr>
        <w:autoSpaceDE w:val="0"/>
        <w:autoSpaceDN w:val="0"/>
        <w:adjustRightInd w:val="0"/>
        <w:rPr>
          <w:rFonts w:cs="TTE10EE4C8t00"/>
          <w:szCs w:val="21"/>
        </w:rPr>
      </w:pPr>
      <w:r>
        <w:rPr>
          <w:rFonts w:cs="TTE10EE4C8t00"/>
          <w:b/>
          <w:szCs w:val="21"/>
        </w:rPr>
        <w:t>Kulturkarusell.</w:t>
      </w:r>
      <w:r w:rsidR="00715FA2">
        <w:rPr>
          <w:rFonts w:cs="TTE10EE4C8t00"/>
          <w:bCs/>
          <w:szCs w:val="21"/>
        </w:rPr>
        <w:t xml:space="preserve"> Tilbud fra 6-8 år.</w:t>
      </w:r>
    </w:p>
    <w:p w14:paraId="2A5A2871" w14:textId="77777777" w:rsidR="00BD5A87" w:rsidRPr="00BD5A87" w:rsidRDefault="00BD5A87" w:rsidP="00BD5A87">
      <w:pPr>
        <w:rPr>
          <w:szCs w:val="21"/>
        </w:rPr>
      </w:pPr>
    </w:p>
    <w:p w14:paraId="5FCE426D" w14:textId="77777777" w:rsidR="00BD5A87" w:rsidRPr="00BD5A87" w:rsidRDefault="00BD5A87" w:rsidP="00BD5A87">
      <w:pPr>
        <w:rPr>
          <w:szCs w:val="21"/>
        </w:rPr>
      </w:pPr>
    </w:p>
    <w:p w14:paraId="06D74577" w14:textId="77777777" w:rsidR="00BD5A87" w:rsidRPr="00BD5A87" w:rsidRDefault="00BD5A87" w:rsidP="00BD5A87">
      <w:pPr>
        <w:rPr>
          <w:szCs w:val="21"/>
        </w:rPr>
      </w:pPr>
    </w:p>
    <w:p w14:paraId="0B908EFF" w14:textId="77777777" w:rsidR="00BD5A87" w:rsidRPr="00BD5A87" w:rsidRDefault="00BD5A87" w:rsidP="00BD5A87">
      <w:pPr>
        <w:rPr>
          <w:szCs w:val="21"/>
        </w:rPr>
      </w:pPr>
    </w:p>
    <w:p w14:paraId="43CA78EB" w14:textId="77777777" w:rsidR="00BD5A87" w:rsidRPr="00BD5A87" w:rsidRDefault="00BD5A87" w:rsidP="00BD5A87">
      <w:pPr>
        <w:rPr>
          <w:szCs w:val="21"/>
        </w:rPr>
      </w:pPr>
    </w:p>
    <w:p w14:paraId="498DB69F" w14:textId="77777777" w:rsidR="00BD5A87" w:rsidRPr="00BD5A87" w:rsidRDefault="00BD5A87" w:rsidP="00BD5A87">
      <w:pPr>
        <w:rPr>
          <w:szCs w:val="21"/>
        </w:rPr>
      </w:pPr>
    </w:p>
    <w:p w14:paraId="5CA3D723" w14:textId="77777777" w:rsidR="00BD5A87" w:rsidRPr="00BD5A87" w:rsidRDefault="00BD5A87" w:rsidP="00BD5A87">
      <w:pPr>
        <w:rPr>
          <w:szCs w:val="21"/>
        </w:rPr>
      </w:pPr>
    </w:p>
    <w:p w14:paraId="148150B4" w14:textId="77777777" w:rsidR="00BD5A87" w:rsidRPr="00BD5A87" w:rsidRDefault="00BD5A87" w:rsidP="00BD5A87">
      <w:pPr>
        <w:rPr>
          <w:szCs w:val="21"/>
        </w:rPr>
      </w:pPr>
    </w:p>
    <w:p w14:paraId="4001CDF3" w14:textId="77777777" w:rsidR="00BD5A87" w:rsidRPr="00BD5A87" w:rsidRDefault="00BD5A87" w:rsidP="00BD5A87">
      <w:pPr>
        <w:rPr>
          <w:szCs w:val="21"/>
        </w:rPr>
      </w:pPr>
    </w:p>
    <w:p w14:paraId="2046C4D6" w14:textId="77777777" w:rsidR="00BD5A87" w:rsidRDefault="00BD5A87" w:rsidP="00BD5A87">
      <w:pPr>
        <w:tabs>
          <w:tab w:val="left" w:pos="2565"/>
        </w:tabs>
        <w:rPr>
          <w:szCs w:val="21"/>
        </w:rPr>
      </w:pPr>
      <w:r>
        <w:rPr>
          <w:szCs w:val="21"/>
        </w:rPr>
        <w:tab/>
      </w:r>
    </w:p>
    <w:p w14:paraId="55FA0C40" w14:textId="77777777" w:rsidR="00BD5A87" w:rsidRDefault="00BD5A87" w:rsidP="00BD5A87">
      <w:pPr>
        <w:tabs>
          <w:tab w:val="left" w:pos="2565"/>
        </w:tabs>
        <w:rPr>
          <w:szCs w:val="21"/>
        </w:rPr>
      </w:pPr>
    </w:p>
    <w:p w14:paraId="74B4CA2A" w14:textId="77777777" w:rsidR="00BD5A87" w:rsidRPr="00BD5A87" w:rsidRDefault="00BD5A87" w:rsidP="00BD5A87">
      <w:pPr>
        <w:tabs>
          <w:tab w:val="left" w:pos="2565"/>
        </w:tabs>
        <w:rPr>
          <w:szCs w:val="21"/>
        </w:rPr>
      </w:pPr>
    </w:p>
    <w:p w14:paraId="56BCA212" w14:textId="77777777" w:rsidR="00BD5A87" w:rsidRPr="00BD5A87" w:rsidRDefault="00BD5A87" w:rsidP="00BD5A87">
      <w:pPr>
        <w:rPr>
          <w:szCs w:val="21"/>
        </w:rPr>
      </w:pPr>
    </w:p>
    <w:p w14:paraId="1DA26D46" w14:textId="77777777" w:rsidR="00BD5A87" w:rsidRPr="00BD5A87" w:rsidRDefault="00BD5A87" w:rsidP="00BD5A87">
      <w:pPr>
        <w:rPr>
          <w:szCs w:val="21"/>
        </w:rPr>
      </w:pPr>
    </w:p>
    <w:p w14:paraId="7B46DD02" w14:textId="77777777" w:rsidR="00BD5A87" w:rsidRPr="00BD5A87" w:rsidRDefault="00BD5A87" w:rsidP="00BD5A87">
      <w:pPr>
        <w:rPr>
          <w:szCs w:val="21"/>
        </w:rPr>
      </w:pPr>
    </w:p>
    <w:p w14:paraId="689999F9" w14:textId="77777777" w:rsidR="00BD5A87" w:rsidRPr="00BD5A87" w:rsidRDefault="00BD5A87" w:rsidP="00BD5A87">
      <w:pPr>
        <w:rPr>
          <w:szCs w:val="21"/>
        </w:rPr>
      </w:pPr>
    </w:p>
    <w:p w14:paraId="67B4D639" w14:textId="77777777" w:rsidR="00BD5A87" w:rsidRPr="00BD5A87" w:rsidRDefault="00BD5A87" w:rsidP="00BD5A87">
      <w:pPr>
        <w:rPr>
          <w:szCs w:val="21"/>
        </w:rPr>
      </w:pPr>
    </w:p>
    <w:p w14:paraId="1F8B30B6" w14:textId="77777777" w:rsidR="00BD5A87" w:rsidRPr="00BD5A87" w:rsidRDefault="00BD5A87" w:rsidP="00BD5A87">
      <w:pPr>
        <w:rPr>
          <w:szCs w:val="21"/>
        </w:rPr>
      </w:pPr>
    </w:p>
    <w:p w14:paraId="39D86E17" w14:textId="77777777" w:rsidR="00BD5A87" w:rsidRPr="00BD5A87" w:rsidRDefault="00BD5A87" w:rsidP="00BD5A87">
      <w:pPr>
        <w:rPr>
          <w:szCs w:val="21"/>
        </w:rPr>
      </w:pPr>
    </w:p>
    <w:p w14:paraId="3F043622" w14:textId="77777777" w:rsidR="00BD5A87" w:rsidRPr="00BD5A87" w:rsidRDefault="00BD5A87" w:rsidP="00BD5A87">
      <w:pPr>
        <w:rPr>
          <w:szCs w:val="21"/>
        </w:rPr>
      </w:pPr>
    </w:p>
    <w:p w14:paraId="1F9D7EA9" w14:textId="77777777" w:rsidR="00BD5A87" w:rsidRDefault="00BD5A87" w:rsidP="00BD5A87">
      <w:pPr>
        <w:rPr>
          <w:szCs w:val="21"/>
        </w:rPr>
      </w:pPr>
    </w:p>
    <w:p w14:paraId="7810D7BB" w14:textId="77777777" w:rsidR="00176096" w:rsidRPr="00BD5A87" w:rsidRDefault="00BD5A87" w:rsidP="00BD5A87">
      <w:pPr>
        <w:tabs>
          <w:tab w:val="left" w:pos="3150"/>
        </w:tabs>
        <w:rPr>
          <w:szCs w:val="21"/>
        </w:rPr>
      </w:pPr>
      <w:r>
        <w:rPr>
          <w:szCs w:val="21"/>
        </w:rPr>
        <w:tab/>
      </w:r>
    </w:p>
    <w:sectPr w:rsidR="00176096" w:rsidRPr="00BD5A87" w:rsidSect="0070072B">
      <w:headerReference w:type="default" r:id="rId7"/>
      <w:pgSz w:w="11906" w:h="16838"/>
      <w:pgMar w:top="1819" w:right="1417" w:bottom="1560" w:left="1417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992A" w14:textId="77777777" w:rsidR="007E0E9F" w:rsidRDefault="007E0E9F" w:rsidP="007E0E9F">
      <w:r>
        <w:separator/>
      </w:r>
    </w:p>
  </w:endnote>
  <w:endnote w:type="continuationSeparator" w:id="0">
    <w:p w14:paraId="43976B59" w14:textId="77777777" w:rsidR="007E0E9F" w:rsidRDefault="007E0E9F" w:rsidP="007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0ED3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0F2C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EE4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25EF" w14:textId="77777777" w:rsidR="007E0E9F" w:rsidRDefault="007E0E9F" w:rsidP="007E0E9F">
      <w:r>
        <w:separator/>
      </w:r>
    </w:p>
  </w:footnote>
  <w:footnote w:type="continuationSeparator" w:id="0">
    <w:p w14:paraId="7C98C139" w14:textId="77777777" w:rsidR="007E0E9F" w:rsidRDefault="007E0E9F" w:rsidP="007E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FAAA" w14:textId="77777777" w:rsidR="007E0E9F" w:rsidRDefault="007E0E9F" w:rsidP="007E0E9F">
    <w:pPr>
      <w:pStyle w:val="Topptekst"/>
      <w:ind w:left="-567"/>
    </w:pPr>
    <w:r w:rsidRPr="002604B9">
      <w:rPr>
        <w:b/>
        <w:noProof/>
      </w:rPr>
      <w:drawing>
        <wp:anchor distT="0" distB="0" distL="114300" distR="114300" simplePos="0" relativeHeight="251659264" behindDoc="1" locked="0" layoutInCell="1" allowOverlap="1" wp14:anchorId="03963804" wp14:editId="34EFAE72">
          <wp:simplePos x="0" y="0"/>
          <wp:positionH relativeFrom="column">
            <wp:posOffset>5186045</wp:posOffset>
          </wp:positionH>
          <wp:positionV relativeFrom="paragraph">
            <wp:posOffset>-81915</wp:posOffset>
          </wp:positionV>
          <wp:extent cx="1341120" cy="531495"/>
          <wp:effectExtent l="0" t="0" r="0" b="1905"/>
          <wp:wrapTight wrapText="bothSides">
            <wp:wrapPolygon edited="0">
              <wp:start x="0" y="0"/>
              <wp:lineTo x="0" y="20903"/>
              <wp:lineTo x="21170" y="20903"/>
              <wp:lineTo x="21170" y="0"/>
              <wp:lineTo x="0" y="0"/>
            </wp:wrapPolygon>
          </wp:wrapTight>
          <wp:docPr id="1" name="Bilde 1" descr="G:\Prosjekt\kommunevåpen\Eidskog_kommvaapen_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sjekt\kommunevåpen\Eidskog_kommvaapen_2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BC"/>
    <w:multiLevelType w:val="hybridMultilevel"/>
    <w:tmpl w:val="5778E95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15F12"/>
    <w:multiLevelType w:val="hybridMultilevel"/>
    <w:tmpl w:val="343E7962"/>
    <w:lvl w:ilvl="0" w:tplc="BC2A2C9E">
      <w:numFmt w:val="bullet"/>
      <w:lvlText w:val="-"/>
      <w:lvlJc w:val="left"/>
      <w:pPr>
        <w:ind w:left="720" w:hanging="360"/>
      </w:pPr>
      <w:rPr>
        <w:rFonts w:ascii="Verdana" w:eastAsia="Times New Roman" w:hAnsi="Verdana" w:cs="TTE10ED390t00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53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52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E9F"/>
    <w:rsid w:val="00021FE4"/>
    <w:rsid w:val="001452F9"/>
    <w:rsid w:val="00176096"/>
    <w:rsid w:val="002604B9"/>
    <w:rsid w:val="002C4E9E"/>
    <w:rsid w:val="00445E71"/>
    <w:rsid w:val="004B20CB"/>
    <w:rsid w:val="006E629E"/>
    <w:rsid w:val="0070072B"/>
    <w:rsid w:val="00715FA2"/>
    <w:rsid w:val="007B1014"/>
    <w:rsid w:val="007E0E9F"/>
    <w:rsid w:val="00860069"/>
    <w:rsid w:val="00975039"/>
    <w:rsid w:val="00A01FC5"/>
    <w:rsid w:val="00A61389"/>
    <w:rsid w:val="00A73163"/>
    <w:rsid w:val="00B1470E"/>
    <w:rsid w:val="00B70A1C"/>
    <w:rsid w:val="00BD5A87"/>
    <w:rsid w:val="00D51D24"/>
    <w:rsid w:val="00DD4D03"/>
    <w:rsid w:val="00E57068"/>
    <w:rsid w:val="00F500A2"/>
    <w:rsid w:val="00F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B4149DB"/>
  <w15:docId w15:val="{7B8F315C-AF38-4BDC-A8A9-8A5445A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0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0E9F"/>
    <w:rPr>
      <w:rFonts w:ascii="Verdana" w:hAnsi="Verdana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0E9F"/>
    <w:rPr>
      <w:rFonts w:ascii="Verdana" w:hAnsi="Verdana"/>
      <w:sz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A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A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2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Eidskog kommune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Duelien Slåen</dc:creator>
  <cp:lastModifiedBy>Anita Ihler</cp:lastModifiedBy>
  <cp:revision>3</cp:revision>
  <dcterms:created xsi:type="dcterms:W3CDTF">2024-12-10T11:24:00Z</dcterms:created>
  <dcterms:modified xsi:type="dcterms:W3CDTF">2025-04-01T07:42:00Z</dcterms:modified>
</cp:coreProperties>
</file>