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352E6E" w14:textId="64287D72" w:rsidR="00CC22E3" w:rsidRDefault="00AE4DE3">
      <w:pPr>
        <w:rPr>
          <w:sz w:val="36"/>
          <w:szCs w:val="36"/>
        </w:rPr>
      </w:pPr>
      <w:r w:rsidRPr="00AE4DE3">
        <w:rPr>
          <w:sz w:val="36"/>
          <w:szCs w:val="36"/>
        </w:rPr>
        <w:t>Eidskog-metoden</w:t>
      </w:r>
    </w:p>
    <w:p w14:paraId="0F19629F" w14:textId="055F7E77" w:rsidR="00E8410B" w:rsidRPr="00E8410B" w:rsidRDefault="00E8410B">
      <w:r>
        <w:t>Metoden er utviklet i Eidskog kommuneskog, i et samarbeid mellom leder for kommuneskogen John Wirkola Dirksen og skogforvalter Tommy Persson, i perioden fra 01.01.22 – 01.03.24.</w:t>
      </w:r>
    </w:p>
    <w:p w14:paraId="342708E5" w14:textId="21C32B2D" w:rsidR="00AE4DE3" w:rsidRDefault="006E40F7">
      <w:r>
        <w:t>E</w:t>
      </w:r>
      <w:r w:rsidR="00AE4DE3">
        <w:t xml:space="preserve">idskog-metoden </w:t>
      </w:r>
      <w:r>
        <w:t xml:space="preserve">gjør det </w:t>
      </w:r>
      <w:r w:rsidR="00AE4DE3">
        <w:t>fult mulig å drive et aktivt skogbruk</w:t>
      </w:r>
      <w:r w:rsidR="004873F2">
        <w:t>,</w:t>
      </w:r>
      <w:r w:rsidR="00652A31">
        <w:t xml:space="preserve"> samtidig som man tar vare</w:t>
      </w:r>
      <w:r w:rsidR="00AE4DE3">
        <w:t xml:space="preserve"> på det biologiske mangfoldet i skog</w:t>
      </w:r>
      <w:r>
        <w:t>en</w:t>
      </w:r>
      <w:r w:rsidR="00652A31">
        <w:t xml:space="preserve"> på </w:t>
      </w:r>
      <w:r w:rsidR="008D2DEB">
        <w:t>en bedre måte</w:t>
      </w:r>
      <w:r w:rsidR="00AE4DE3">
        <w:t xml:space="preserve"> enn det som </w:t>
      </w:r>
      <w:r>
        <w:t>er standarden i norsk skogbruk</w:t>
      </w:r>
      <w:r w:rsidR="00AE4DE3">
        <w:t xml:space="preserve"> i dag. </w:t>
      </w:r>
      <w:r w:rsidR="00E81F32">
        <w:t xml:space="preserve">I dagens skogbruk er standarden at man </w:t>
      </w:r>
      <w:r w:rsidR="00200880">
        <w:t>etter hogst sitter igjen med</w:t>
      </w:r>
      <w:r w:rsidR="00E81F32">
        <w:t xml:space="preserve"> hogstflater som er helt snauhugget for trær</w:t>
      </w:r>
      <w:r w:rsidR="00200880">
        <w:t xml:space="preserve"> (videre i dette skrivet vil slike flater gå under definisjonen: tradisjonelle hogstflater)</w:t>
      </w:r>
      <w:r w:rsidR="00E81F32">
        <w:t>.</w:t>
      </w:r>
      <w:r w:rsidR="00200880">
        <w:t xml:space="preserve"> </w:t>
      </w:r>
    </w:p>
    <w:p w14:paraId="6B0A1BFC" w14:textId="575C1C96" w:rsidR="00770B62" w:rsidRDefault="00770B62" w:rsidP="00770B62">
      <w:r>
        <w:t>I PEFC standarden - en miljøsertifiseringsstandard - som de aller fleste norske skogeiere må forholde seg til for å kunne få solgt sitt tømmer - er et av kravene at det skal settes igjen såkalte livsløpstrær. Helt spesifikt er minimumskravet at det skal settes igjen ett livsløpstr</w:t>
      </w:r>
      <w:r w:rsidR="007C1EDD">
        <w:t>æ</w:t>
      </w:r>
      <w:r>
        <w:t xml:space="preserve"> per dekar. Livsløpstrærne skal velges blant de eldste trærne i bestandet, og kan aldri tas ut av skogen. De skal stå og vokse, og til slutt dø i skogen - og dermed bidra til å skape mer død ved (døde trær). Under kravpunktet som gjelder livsløpstrær, er det åpnet opp for at skogeieren kan sette igjen livsløpstrærne i grupper, eller spredt ut over hogstflaten. I langt de fleste tilfeller settes livsløpstrærne igjen i grupper </w:t>
      </w:r>
      <w:r w:rsidRPr="00E130FF">
        <w:t>innti</w:t>
      </w:r>
      <w:r>
        <w:t>l nabo bestand – dvs. den skogen som står igjen i kanten av hogstområdet. Det er denne praksisen som gjør at vi får de tradisjonelle hogstflatene</w:t>
      </w:r>
      <w:r w:rsidR="00115478">
        <w:t>,</w:t>
      </w:r>
      <w:r>
        <w:t xml:space="preserve"> stort sett uten trær. Disse snauhogde flatene er negative for biologisk mangfold og mange folk mener at de er trasige og triste å se på. </w:t>
      </w:r>
    </w:p>
    <w:p w14:paraId="3B23F150" w14:textId="1536C8AC" w:rsidR="00770B62" w:rsidRDefault="00770B62">
      <w:r>
        <w:t xml:space="preserve">Formålet med Eidskog-metoden er å vise skogeiere rundt om i landet at det finnes alternative måter å hogge skog på, alternativer til de tradisjonelle hogstflatene. </w:t>
      </w:r>
    </w:p>
    <w:p w14:paraId="0771404D" w14:textId="07B2F25B" w:rsidR="00E201F8" w:rsidRDefault="00E201F8">
      <w:r>
        <w:t>Det som gjør Eidskog-metoden så effektiv</w:t>
      </w:r>
      <w:r w:rsidR="00200880">
        <w:t>,</w:t>
      </w:r>
      <w:r>
        <w:t xml:space="preserve"> er at den er utrolig enkel å </w:t>
      </w:r>
      <w:proofErr w:type="gramStart"/>
      <w:r>
        <w:t>implementer</w:t>
      </w:r>
      <w:r w:rsidR="00200880">
        <w:t>e</w:t>
      </w:r>
      <w:proofErr w:type="gramEnd"/>
      <w:r>
        <w:t xml:space="preserve"> i den daglige skogdrifter, samtidig som den er kostnadseffektiv. </w:t>
      </w:r>
    </w:p>
    <w:p w14:paraId="0753F2DB" w14:textId="086ECE8F" w:rsidR="006E40F7" w:rsidRPr="00673ACB" w:rsidRDefault="006E40F7">
      <w:pPr>
        <w:rPr>
          <w:b/>
          <w:bCs/>
        </w:rPr>
      </w:pPr>
      <w:r w:rsidRPr="00673ACB">
        <w:rPr>
          <w:b/>
          <w:bCs/>
        </w:rPr>
        <w:t>Eidskog-metoden i praksis:</w:t>
      </w:r>
    </w:p>
    <w:p w14:paraId="57F6BA1E" w14:textId="4A9A8957" w:rsidR="00673ACB" w:rsidRPr="00673ACB" w:rsidRDefault="00673ACB">
      <w:r w:rsidRPr="00673ACB">
        <w:t xml:space="preserve">For å </w:t>
      </w:r>
      <w:r w:rsidR="009E3356">
        <w:t>kunne</w:t>
      </w:r>
      <w:r w:rsidRPr="00673ACB">
        <w:t xml:space="preserve"> jobbe etter Eidskog-metoden må man </w:t>
      </w:r>
      <w:r w:rsidR="004D41A0" w:rsidRPr="00673ACB">
        <w:t xml:space="preserve">erkjenne at skogøkologi og skogbruk er to sider av samme sak. I 2024 går det ikke an å drive praktisk skogbruk uten også å tenke skogøkologi og bevaring av biologisk mangfold. </w:t>
      </w:r>
      <w:r w:rsidR="00716CED" w:rsidRPr="00673ACB">
        <w:t>Eidskog-metoden i praksis, er nettopp basert på denne erkjennelse</w:t>
      </w:r>
      <w:r w:rsidR="002A02EF" w:rsidRPr="00673ACB">
        <w:t>;</w:t>
      </w:r>
      <w:r w:rsidR="00716CED" w:rsidRPr="00673ACB">
        <w:t xml:space="preserve"> – skal skogen forvaltes </w:t>
      </w:r>
      <w:r w:rsidR="009E3356">
        <w:t xml:space="preserve">best mulig både </w:t>
      </w:r>
      <w:r w:rsidRPr="00673ACB">
        <w:t xml:space="preserve">skogbruksfaglig </w:t>
      </w:r>
      <w:r w:rsidR="00716CED" w:rsidRPr="00673ACB">
        <w:t>og biologisk forsvarlig</w:t>
      </w:r>
      <w:r w:rsidR="009E3356">
        <w:t xml:space="preserve"> så </w:t>
      </w:r>
      <w:r w:rsidR="00716CED" w:rsidRPr="00673ACB">
        <w:t xml:space="preserve">må fagdisiplinene flettes sammen i tillitsfullt </w:t>
      </w:r>
      <w:r w:rsidR="00636C1F" w:rsidRPr="00673ACB">
        <w:t xml:space="preserve">likeverdig </w:t>
      </w:r>
      <w:r w:rsidR="00716CED" w:rsidRPr="00673ACB">
        <w:t>samarbeid.</w:t>
      </w:r>
      <w:r w:rsidR="00103E2D" w:rsidRPr="00673ACB">
        <w:t xml:space="preserve"> </w:t>
      </w:r>
    </w:p>
    <w:p w14:paraId="00AF9842" w14:textId="5348FD7C" w:rsidR="004D41A0" w:rsidRPr="00673ACB" w:rsidRDefault="00103E2D">
      <w:r w:rsidRPr="00673ACB">
        <w:t xml:space="preserve">I Eidskog </w:t>
      </w:r>
      <w:r w:rsidR="00C02251" w:rsidRPr="00673ACB">
        <w:t xml:space="preserve">kommuneskog </w:t>
      </w:r>
      <w:r w:rsidRPr="00673ACB">
        <w:t xml:space="preserve">har vi </w:t>
      </w:r>
      <w:r w:rsidR="009E3356">
        <w:t xml:space="preserve">de siste par år </w:t>
      </w:r>
      <w:r w:rsidRPr="00673ACB">
        <w:t>styrket</w:t>
      </w:r>
      <w:r w:rsidR="009E3356">
        <w:t xml:space="preserve"> </w:t>
      </w:r>
      <w:r w:rsidRPr="00673ACB">
        <w:t>den skogøkologiske</w:t>
      </w:r>
      <w:r w:rsidRPr="00E130FF">
        <w:t xml:space="preserve"> kompetansen, og statusen,</w:t>
      </w:r>
      <w:r w:rsidR="00086B32" w:rsidRPr="00E130FF">
        <w:t xml:space="preserve"> betydelig </w:t>
      </w:r>
      <w:r w:rsidR="002A02EF" w:rsidRPr="00E130FF">
        <w:t>–</w:t>
      </w:r>
      <w:r w:rsidRPr="00E130FF">
        <w:t xml:space="preserve"> </w:t>
      </w:r>
      <w:r w:rsidR="00C02251" w:rsidRPr="00E130FF">
        <w:t xml:space="preserve">når dette kombineres med </w:t>
      </w:r>
      <w:r w:rsidR="00086B32" w:rsidRPr="00E130FF">
        <w:t xml:space="preserve">den </w:t>
      </w:r>
      <w:r w:rsidR="009E3356">
        <w:t xml:space="preserve">allerede </w:t>
      </w:r>
      <w:r w:rsidR="00086B32" w:rsidRPr="00E130FF">
        <w:t xml:space="preserve">eksisterende </w:t>
      </w:r>
      <w:r w:rsidR="00C02251" w:rsidRPr="00E130FF">
        <w:t xml:space="preserve">høye </w:t>
      </w:r>
      <w:r w:rsidR="00086B32" w:rsidRPr="00E130FF">
        <w:t>sko</w:t>
      </w:r>
      <w:r w:rsidR="00086B32" w:rsidRPr="00673ACB">
        <w:t>gbruksfaglige kompetanse</w:t>
      </w:r>
      <w:r w:rsidR="009E3356">
        <w:t xml:space="preserve"> i kommuneskogen</w:t>
      </w:r>
      <w:r w:rsidR="00086B32" w:rsidRPr="00673ACB">
        <w:t xml:space="preserve"> </w:t>
      </w:r>
      <w:r w:rsidR="00C02251" w:rsidRPr="00673ACB">
        <w:t>–</w:t>
      </w:r>
      <w:r w:rsidR="00086B32" w:rsidRPr="00673ACB">
        <w:t xml:space="preserve"> </w:t>
      </w:r>
      <w:r w:rsidR="00C02251" w:rsidRPr="00673ACB">
        <w:t>da har du</w:t>
      </w:r>
      <w:r w:rsidR="00086B32" w:rsidRPr="00673ACB">
        <w:t xml:space="preserve"> – Eidskog-metoden i praksis!</w:t>
      </w:r>
    </w:p>
    <w:p w14:paraId="41909F0F" w14:textId="4EA33F02" w:rsidR="006E40F7" w:rsidRPr="003D42E6" w:rsidRDefault="006E40F7">
      <w:pPr>
        <w:rPr>
          <w:b/>
          <w:bCs/>
        </w:rPr>
      </w:pPr>
      <w:r w:rsidRPr="003D42E6">
        <w:rPr>
          <w:b/>
          <w:bCs/>
        </w:rPr>
        <w:t>Eidskog-metodens tre trinn</w:t>
      </w:r>
    </w:p>
    <w:p w14:paraId="283EDE5D" w14:textId="3DE24EFF" w:rsidR="006E40F7" w:rsidRDefault="006E40F7" w:rsidP="006E40F7">
      <w:pPr>
        <w:pStyle w:val="Listeavsnitt"/>
        <w:numPr>
          <w:ilvl w:val="0"/>
          <w:numId w:val="1"/>
        </w:numPr>
      </w:pPr>
      <w:r>
        <w:t>Livløpstrærne settes spredt ut over hogstflaten.</w:t>
      </w:r>
    </w:p>
    <w:p w14:paraId="077A2D5F" w14:textId="2ACBB8A5" w:rsidR="006E40F7" w:rsidRDefault="006E40F7" w:rsidP="006E40F7">
      <w:pPr>
        <w:pStyle w:val="Listeavsnitt"/>
        <w:numPr>
          <w:ilvl w:val="0"/>
          <w:numId w:val="1"/>
        </w:numPr>
      </w:pPr>
      <w:r>
        <w:t>Det set</w:t>
      </w:r>
      <w:r w:rsidR="00C33815">
        <w:t>tes igjen mer enn et</w:t>
      </w:r>
      <w:r w:rsidR="004D41A0">
        <w:t>t</w:t>
      </w:r>
      <w:r w:rsidR="00C33815">
        <w:t xml:space="preserve"> livsløpstr</w:t>
      </w:r>
      <w:r w:rsidR="00C64312">
        <w:t>æ</w:t>
      </w:r>
      <w:r>
        <w:t xml:space="preserve"> per dekar.</w:t>
      </w:r>
    </w:p>
    <w:p w14:paraId="6AFB42E4" w14:textId="337FAA96" w:rsidR="006E40F7" w:rsidRDefault="006E40F7" w:rsidP="006E40F7">
      <w:pPr>
        <w:pStyle w:val="Listeavsnitt"/>
        <w:numPr>
          <w:ilvl w:val="0"/>
          <w:numId w:val="1"/>
        </w:numPr>
      </w:pPr>
      <w:r>
        <w:t xml:space="preserve">Alle døde trær settes igjen. </w:t>
      </w:r>
    </w:p>
    <w:p w14:paraId="502D3A58" w14:textId="77777777" w:rsidR="00C64312" w:rsidRDefault="00C64312" w:rsidP="00C64312"/>
    <w:p w14:paraId="4E36D185" w14:textId="77777777" w:rsidR="00C64312" w:rsidRDefault="00C64312" w:rsidP="00C64312"/>
    <w:p w14:paraId="2539033D" w14:textId="77777777" w:rsidR="00C64312" w:rsidRDefault="00C64312" w:rsidP="00C64312"/>
    <w:p w14:paraId="4031DB48" w14:textId="77777777" w:rsidR="00C64312" w:rsidRDefault="00C64312" w:rsidP="00C64312"/>
    <w:p w14:paraId="5C4C7961" w14:textId="77777777" w:rsidR="00C33815" w:rsidRPr="0085424D" w:rsidRDefault="00C33815">
      <w:pPr>
        <w:rPr>
          <w:i/>
        </w:rPr>
      </w:pPr>
      <w:r w:rsidRPr="0085424D">
        <w:rPr>
          <w:i/>
        </w:rPr>
        <w:lastRenderedPageBreak/>
        <w:t xml:space="preserve">Trinn 1 </w:t>
      </w:r>
    </w:p>
    <w:p w14:paraId="385FD35B" w14:textId="356EF63E" w:rsidR="00C33815" w:rsidRDefault="00C33815">
      <w:r>
        <w:t xml:space="preserve">I </w:t>
      </w:r>
      <w:r w:rsidR="00907E46">
        <w:t>Eidskog-metoden sett</w:t>
      </w:r>
      <w:r w:rsidR="001940C6">
        <w:t xml:space="preserve">es </w:t>
      </w:r>
      <w:r w:rsidR="00907E46">
        <w:t xml:space="preserve">livsløpstrærne spredt ut over </w:t>
      </w:r>
      <w:r w:rsidR="00D749AA">
        <w:t xml:space="preserve">hele </w:t>
      </w:r>
      <w:r w:rsidR="00907E46">
        <w:t xml:space="preserve">hogstflaten. Ved </w:t>
      </w:r>
      <w:r w:rsidR="001940C6">
        <w:t>å</w:t>
      </w:r>
      <w:r w:rsidR="00907E46">
        <w:t xml:space="preserve"> gjøre dette </w:t>
      </w:r>
      <w:r w:rsidR="00FD2F51">
        <w:t>vil man</w:t>
      </w:r>
      <w:r w:rsidR="00907E46">
        <w:t xml:space="preserve"> bryte opp det</w:t>
      </w:r>
      <w:r w:rsidR="00FD2F51">
        <w:t xml:space="preserve"> </w:t>
      </w:r>
      <w:r w:rsidR="00907E46">
        <w:t>åpne flatepreget</w:t>
      </w:r>
      <w:r w:rsidR="00FD2F51">
        <w:t xml:space="preserve">, så inntrykket etter hogst ikke blir så kraftig. </w:t>
      </w:r>
    </w:p>
    <w:p w14:paraId="00BFEF86" w14:textId="77777777" w:rsidR="0085424D" w:rsidRPr="0085424D" w:rsidRDefault="00522700">
      <w:pPr>
        <w:rPr>
          <w:i/>
        </w:rPr>
      </w:pPr>
      <w:r w:rsidRPr="0085424D">
        <w:rPr>
          <w:i/>
        </w:rPr>
        <w:t>T</w:t>
      </w:r>
      <w:r w:rsidR="001940C6" w:rsidRPr="0085424D">
        <w:rPr>
          <w:i/>
        </w:rPr>
        <w:t xml:space="preserve">rinn 2 </w:t>
      </w:r>
    </w:p>
    <w:p w14:paraId="0A06C5EA" w14:textId="22AC887C" w:rsidR="00263A68" w:rsidRDefault="00C33815">
      <w:r>
        <w:t>M</w:t>
      </w:r>
      <w:r w:rsidR="00522700">
        <w:t>an s</w:t>
      </w:r>
      <w:r>
        <w:t>etter igjen ekstra livsløpstrær -</w:t>
      </w:r>
      <w:r w:rsidR="00522700">
        <w:t xml:space="preserve"> dvs. flere livsløpstrær enn </w:t>
      </w:r>
      <w:r>
        <w:t>minimumskravet på et</w:t>
      </w:r>
      <w:r w:rsidR="00263A68">
        <w:t>t</w:t>
      </w:r>
      <w:r>
        <w:t xml:space="preserve"> livsløpstr</w:t>
      </w:r>
      <w:r w:rsidR="00770B62">
        <w:t>æ</w:t>
      </w:r>
      <w:r w:rsidR="00522700">
        <w:t xml:space="preserve"> per dek</w:t>
      </w:r>
      <w:r w:rsidR="00770B62">
        <w:t>a</w:t>
      </w:r>
      <w:r w:rsidR="00522700">
        <w:t>r. Et minimumskrav er jo bare et minimumskrav</w:t>
      </w:r>
      <w:r w:rsidR="00263A68">
        <w:t>,</w:t>
      </w:r>
      <w:r w:rsidR="00522700">
        <w:t xml:space="preserve"> og sett ut ifra et skogøkologisk perspektiv er et</w:t>
      </w:r>
      <w:r>
        <w:t>t livsløpstr</w:t>
      </w:r>
      <w:r w:rsidR="00770B62">
        <w:t>æ</w:t>
      </w:r>
      <w:r w:rsidR="00522700">
        <w:t xml:space="preserve"> </w:t>
      </w:r>
      <w:r w:rsidR="00770B62">
        <w:t>for</w:t>
      </w:r>
      <w:r w:rsidR="00522700">
        <w:t xml:space="preserve"> lite. Eidskog-metoden legger derfor opp til at man setter igjen minimum to livsløpstrær per dekar</w:t>
      </w:r>
      <w:r w:rsidR="00770B62">
        <w:t xml:space="preserve"> (et egentlig livsløpstræ og et ekstra livsløpstræ).</w:t>
      </w:r>
    </w:p>
    <w:p w14:paraId="45F6372E" w14:textId="3F6C3AF7" w:rsidR="00636C1F" w:rsidRPr="0086324E" w:rsidRDefault="00636C1F" w:rsidP="00636C1F">
      <w:r w:rsidRPr="0086324E">
        <w:t>Ved å øke – doble - minimumskravet til antall livsløpstrær, ønsker vi å markere skogøkologiens styrkede status, og framheve livsløpstrærne</w:t>
      </w:r>
      <w:r w:rsidR="0086324E" w:rsidRPr="0086324E">
        <w:t>s</w:t>
      </w:r>
      <w:r w:rsidRPr="0086324E">
        <w:t xml:space="preserve"> spesielle </w:t>
      </w:r>
      <w:r w:rsidRPr="0086324E">
        <w:rPr>
          <w:u w:val="single"/>
        </w:rPr>
        <w:t>økologiske</w:t>
      </w:r>
      <w:r w:rsidRPr="0086324E">
        <w:t xml:space="preserve"> verdi for det biologiske mangfoldet - mer enn det å oppfylle et spesifikt krav.</w:t>
      </w:r>
    </w:p>
    <w:p w14:paraId="5670176E" w14:textId="77777777" w:rsidR="00FC04B5" w:rsidRDefault="00C33815">
      <w:r>
        <w:t xml:space="preserve">Det </w:t>
      </w:r>
      <w:proofErr w:type="gramStart"/>
      <w:r>
        <w:t>o</w:t>
      </w:r>
      <w:r w:rsidR="00FD2F51">
        <w:t>ptimale</w:t>
      </w:r>
      <w:proofErr w:type="gramEnd"/>
      <w:r w:rsidR="00FD2F51">
        <w:t xml:space="preserve"> når man gjennomføre</w:t>
      </w:r>
      <w:r w:rsidR="00B95162">
        <w:t>r</w:t>
      </w:r>
      <w:r w:rsidR="00FD2F51">
        <w:t xml:space="preserve"> trinn 1 og 2</w:t>
      </w:r>
      <w:r w:rsidR="00B95162">
        <w:t>,</w:t>
      </w:r>
      <w:r w:rsidR="00FD2F51">
        <w:t xml:space="preserve"> er at </w:t>
      </w:r>
      <w:r w:rsidR="0086324E">
        <w:t>den som planlegger driften</w:t>
      </w:r>
      <w:r w:rsidR="00FD2F51">
        <w:t xml:space="preserve"> velger ut </w:t>
      </w:r>
      <w:r w:rsidR="0086324E">
        <w:t xml:space="preserve">alle </w:t>
      </w:r>
      <w:r w:rsidR="00FD2F51">
        <w:t>livsløpstrærne ma</w:t>
      </w:r>
      <w:r>
        <w:t>n</w:t>
      </w:r>
      <w:r w:rsidR="00FD2F51">
        <w:t xml:space="preserve">uelt før hogst, og da velger de </w:t>
      </w:r>
      <w:r w:rsidR="005726B6">
        <w:t>eldste/</w:t>
      </w:r>
      <w:r w:rsidR="00FD2F51">
        <w:t>største trærne so</w:t>
      </w:r>
      <w:r w:rsidR="0085424D">
        <w:t xml:space="preserve">m </w:t>
      </w:r>
      <w:r w:rsidR="005726B6">
        <w:t xml:space="preserve">fremtidige </w:t>
      </w:r>
      <w:r w:rsidR="0085424D">
        <w:t>livsløpstrær</w:t>
      </w:r>
      <w:r w:rsidR="003E7C1F">
        <w:t>.</w:t>
      </w:r>
      <w:r w:rsidR="00FC04B5">
        <w:t xml:space="preserve"> Utvelgelsen av livsløpstrærne</w:t>
      </w:r>
      <w:r w:rsidR="00FD2F51">
        <w:t xml:space="preserve"> kan også overlate</w:t>
      </w:r>
      <w:r w:rsidR="00FC04B5">
        <w:t>s</w:t>
      </w:r>
      <w:r w:rsidR="00FD2F51">
        <w:t xml:space="preserve"> til hogstmaskinføreren</w:t>
      </w:r>
      <w:r w:rsidR="003E7C1F">
        <w:t>, men det står i PEFC standarden at livsløpstrærne skal velges blant de eldste trærne med høyest verdi for naturmangfoldet, og finne de trærne med høyest verdi for naturmangfoldet kan være vanskelig når man sitter i en maskin. Den personen som planlegger hogsten, vil derimot kunne gå fritt rundt i bestandet og leite etter trær</w:t>
      </w:r>
      <w:r w:rsidR="00FC04B5">
        <w:t xml:space="preserve"> med høy verdi for naturmangfoldet for eksempel trær med </w:t>
      </w:r>
      <w:r w:rsidR="003E7C1F">
        <w:t xml:space="preserve">spettehull. </w:t>
      </w:r>
    </w:p>
    <w:p w14:paraId="5E9B56B7" w14:textId="77777777" w:rsidR="00FC04B5" w:rsidRDefault="00FC04B5" w:rsidP="00FC04B5">
      <w:r>
        <w:t xml:space="preserve">Erfaringene fra de siste to og et halvt års praktisering av Eidskog-metoden, i Eidskog kommuneskog, viser at livsløpstrærne vi har satt igjen, står utrolig stabilt. Vi tror det er fordi vi som jobber i kommuneskogen manuelt velger ut de trær vi ønsker skal være de fremtidige livsløpstrærne, og da velger vi de største, sterkeste og mest livskraftige trærne - de tåler forbausende mye vind (også når de blir fristilt). </w:t>
      </w:r>
    </w:p>
    <w:p w14:paraId="366715A7" w14:textId="025A1F51" w:rsidR="0085424D" w:rsidRDefault="0085424D">
      <w:r w:rsidRPr="0085424D">
        <w:rPr>
          <w:i/>
        </w:rPr>
        <w:t>T</w:t>
      </w:r>
      <w:r w:rsidR="00522700" w:rsidRPr="0085424D">
        <w:rPr>
          <w:i/>
        </w:rPr>
        <w:t>rinn 3</w:t>
      </w:r>
      <w:r w:rsidR="00522700">
        <w:t xml:space="preserve"> </w:t>
      </w:r>
    </w:p>
    <w:p w14:paraId="4B30997A" w14:textId="2BB671A0" w:rsidR="0085424D" w:rsidRDefault="0085424D">
      <w:r>
        <w:t xml:space="preserve">Dette siste trinn </w:t>
      </w:r>
      <w:r w:rsidR="00522700">
        <w:t xml:space="preserve">er veldig enkelt. Det går ut på at man setter igjen alle de døde trærne som står i de bestand man hogger. </w:t>
      </w:r>
    </w:p>
    <w:p w14:paraId="5F1A4AA5" w14:textId="6DF56CEC" w:rsidR="0085424D" w:rsidRDefault="00D86468">
      <w:r>
        <w:t>Død ved er utrolig viktig for artsmangfoldet i norsk skog. Av de ca. 25 000 arter som l</w:t>
      </w:r>
      <w:r w:rsidR="0085424D">
        <w:t xml:space="preserve">ever i norsk skog er ca. 20-25% - dvs. 6000 arter - avhengig av død ved. </w:t>
      </w:r>
      <w:r w:rsidR="00E130FF">
        <w:t>Så j</w:t>
      </w:r>
      <w:r>
        <w:t>o mer død ved vi klarer å la stå igjen i skogen</w:t>
      </w:r>
      <w:r w:rsidR="0085424D">
        <w:t>,</w:t>
      </w:r>
      <w:r>
        <w:t xml:space="preserve"> desto bedre. </w:t>
      </w:r>
    </w:p>
    <w:p w14:paraId="54AE28F3" w14:textId="6F021C6E" w:rsidR="0085424D" w:rsidRDefault="00D86468">
      <w:r>
        <w:t xml:space="preserve">De arter som er avhengig av død ved har mange ulike krav til </w:t>
      </w:r>
      <w:r w:rsidR="0085424D">
        <w:t>denne</w:t>
      </w:r>
      <w:r>
        <w:t>. Noen trenger trær som akkurat har dødd</w:t>
      </w:r>
      <w:r w:rsidR="00FD2F51">
        <w:t>,</w:t>
      </w:r>
      <w:r>
        <w:t xml:space="preserve"> mens andre arter trenger trær som er så nedbrutt at man kan stikke en turkniv helt inn i trestammen uten problemer. Derfor er det </w:t>
      </w:r>
      <w:r w:rsidR="00A71E3E">
        <w:t>svært</w:t>
      </w:r>
      <w:r>
        <w:t xml:space="preserve"> viktig at man har en variasjon av såkalte nedbrytningsstadier i den døde</w:t>
      </w:r>
      <w:r w:rsidR="00FD2F51">
        <w:t xml:space="preserve"> </w:t>
      </w:r>
      <w:r>
        <w:t>veden som finne</w:t>
      </w:r>
      <w:r w:rsidR="00967134">
        <w:t>s</w:t>
      </w:r>
      <w:r>
        <w:t xml:space="preserve"> i skogen. </w:t>
      </w:r>
    </w:p>
    <w:p w14:paraId="3C9B15AF" w14:textId="7B608122" w:rsidR="0085424D" w:rsidRDefault="00D86468">
      <w:r>
        <w:t xml:space="preserve">I tillegg til dette er det viktig at den døde veden er spredt over hele bestandet. </w:t>
      </w:r>
      <w:r w:rsidR="00A579F8">
        <w:t>De døde trærne som blir satt igjen</w:t>
      </w:r>
      <w:r w:rsidR="0085424D">
        <w:t>,</w:t>
      </w:r>
      <w:r w:rsidR="00A579F8">
        <w:t xml:space="preserve"> står gjerne i </w:t>
      </w:r>
      <w:r w:rsidR="00967134">
        <w:t xml:space="preserve">mer eller mindre </w:t>
      </w:r>
      <w:r w:rsidR="00A579F8">
        <w:t>naturlige klynger fordi de har blitt drept av barkbiller. De står der de står</w:t>
      </w:r>
      <w:r w:rsidR="00DE627C">
        <w:t>,</w:t>
      </w:r>
      <w:r w:rsidR="00A579F8">
        <w:t xml:space="preserve"> og det får vi skogbrukere ikke endret på. Derfor </w:t>
      </w:r>
      <w:r>
        <w:t xml:space="preserve">spiller </w:t>
      </w:r>
      <w:r w:rsidR="00A579F8">
        <w:t xml:space="preserve">plasseringen av </w:t>
      </w:r>
      <w:r>
        <w:t xml:space="preserve">livsløpstrærne </w:t>
      </w:r>
      <w:r w:rsidR="00A579F8">
        <w:t xml:space="preserve">og de ekstra livsløpstrærne </w:t>
      </w:r>
      <w:r>
        <w:t xml:space="preserve">en viktig rolle. </w:t>
      </w:r>
      <w:r w:rsidR="00A579F8">
        <w:t>Ettersom disse er blitt plassert spredt ut over hele bestandet som ble hogget</w:t>
      </w:r>
      <w:r w:rsidR="0085424D">
        <w:t xml:space="preserve"> - </w:t>
      </w:r>
      <w:r w:rsidR="00A579F8">
        <w:t>så vil de</w:t>
      </w:r>
      <w:r w:rsidR="0085424D">
        <w:t xml:space="preserve"> - </w:t>
      </w:r>
      <w:r w:rsidR="00A579F8">
        <w:t>når de dør</w:t>
      </w:r>
      <w:r w:rsidR="0085424D">
        <w:t xml:space="preserve"> -</w:t>
      </w:r>
      <w:r w:rsidR="00A579F8">
        <w:t xml:space="preserve"> bidra til at den døde veden</w:t>
      </w:r>
      <w:r w:rsidR="00DE627C">
        <w:t xml:space="preserve"> - med tiden -</w:t>
      </w:r>
      <w:r w:rsidR="00A579F8">
        <w:t xml:space="preserve"> spres over </w:t>
      </w:r>
      <w:r w:rsidR="00FD2F51">
        <w:t>hele bestandet</w:t>
      </w:r>
      <w:r w:rsidR="00A579F8">
        <w:t>. I tillegg vil de bidra til variasjon i nedbrytnings</w:t>
      </w:r>
      <w:r w:rsidR="00967134">
        <w:t>stadier</w:t>
      </w:r>
      <w:r w:rsidR="00B95162">
        <w:t>,</w:t>
      </w:r>
      <w:r w:rsidR="00967134">
        <w:t xml:space="preserve"> da det er forventet at ikke alle vil dø samtidig. </w:t>
      </w:r>
    </w:p>
    <w:p w14:paraId="05255063" w14:textId="0F379406" w:rsidR="001457AF" w:rsidRDefault="001457AF">
      <w:r>
        <w:lastRenderedPageBreak/>
        <w:t>PEFC standarden åpner opp for at døde trær kan utgjøre opptil halvparten av livsløpstrærne på en hogstflate. Det er viktig å poengtere at de døde trærne som settes igjen</w:t>
      </w:r>
      <w:r w:rsidR="002E4A45">
        <w:t>, når man jobber etter Eidskog-metoden,</w:t>
      </w:r>
      <w:r>
        <w:t xml:space="preserve"> alltid kommer i tillegg til </w:t>
      </w:r>
      <w:r w:rsidR="002E4A45">
        <w:t xml:space="preserve">de egentlige levende </w:t>
      </w:r>
      <w:r>
        <w:t>livsløpstrærne</w:t>
      </w:r>
      <w:r w:rsidR="002E4A45">
        <w:t>.</w:t>
      </w:r>
    </w:p>
    <w:p w14:paraId="5CAE0F70" w14:textId="40C081DA" w:rsidR="00473258" w:rsidRDefault="00473258">
      <w:pPr>
        <w:rPr>
          <w:b/>
          <w:bCs/>
        </w:rPr>
      </w:pPr>
      <w:r w:rsidRPr="00473258">
        <w:rPr>
          <w:b/>
          <w:bCs/>
        </w:rPr>
        <w:t>Kostnad</w:t>
      </w:r>
      <w:r w:rsidR="00C53DA3">
        <w:rPr>
          <w:b/>
          <w:bCs/>
        </w:rPr>
        <w:t xml:space="preserve">er ved å </w:t>
      </w:r>
      <w:proofErr w:type="gramStart"/>
      <w:r w:rsidR="00C53DA3">
        <w:rPr>
          <w:b/>
          <w:bCs/>
        </w:rPr>
        <w:t>implementere</w:t>
      </w:r>
      <w:proofErr w:type="gramEnd"/>
      <w:r w:rsidR="00C53DA3">
        <w:rPr>
          <w:b/>
          <w:bCs/>
        </w:rPr>
        <w:t xml:space="preserve"> Eidskog-metoden</w:t>
      </w:r>
    </w:p>
    <w:p w14:paraId="1DF5174D" w14:textId="77777777" w:rsidR="00C53DA3" w:rsidRDefault="00473258">
      <w:r>
        <w:t xml:space="preserve">Det er åpenbart at det vil koste skogeieren penger å sette igjen ekstra livsløpstrær og døde trær etter hogst. Akkurat hvor mye dette vil koste er vanskelig å tallfeste, men vi har gjort noen enkle beregninger for noen bestand i kommuneskogen og det vi er kommet frem til </w:t>
      </w:r>
      <w:r w:rsidR="00C53DA3">
        <w:t xml:space="preserve">er </w:t>
      </w:r>
      <w:r>
        <w:t xml:space="preserve">en prislapp på ca. 3.5%. Om du tar ut virke til en verdi av 100 000 kr så vil det som står igjen på hogstflaten koste ca. 3 500 kr. </w:t>
      </w:r>
    </w:p>
    <w:p w14:paraId="4206CEB7" w14:textId="5D93CD1D" w:rsidR="00473258" w:rsidRPr="00473258" w:rsidRDefault="009A1CCC">
      <w:r>
        <w:t>S</w:t>
      </w:r>
      <w:r w:rsidR="00473258">
        <w:t xml:space="preserve">ommeren </w:t>
      </w:r>
      <w:r>
        <w:t xml:space="preserve">2024 </w:t>
      </w:r>
      <w:r w:rsidR="00473258">
        <w:t xml:space="preserve">skal det gjennomføres feltarbeid i kommuneskogen, </w:t>
      </w:r>
      <w:r w:rsidR="00C53DA3">
        <w:t xml:space="preserve">her skal </w:t>
      </w:r>
      <w:r w:rsidR="00473258">
        <w:t>vi</w:t>
      </w:r>
      <w:r w:rsidR="00C53DA3">
        <w:t xml:space="preserve"> telle og</w:t>
      </w:r>
      <w:r w:rsidR="00473258">
        <w:t xml:space="preserve"> måle diameteren på alle </w:t>
      </w:r>
      <w:r w:rsidR="00931A8C">
        <w:t>livsløps</w:t>
      </w:r>
      <w:r w:rsidR="00473258">
        <w:t>trær</w:t>
      </w:r>
      <w:r w:rsidR="00931A8C">
        <w:t xml:space="preserve"> samt </w:t>
      </w:r>
      <w:r w:rsidR="00C53DA3">
        <w:t>døde</w:t>
      </w:r>
      <w:r w:rsidR="00931A8C">
        <w:t xml:space="preserve"> trær</w:t>
      </w:r>
      <w:r w:rsidR="00C53DA3">
        <w:t>,</w:t>
      </w:r>
      <w:r w:rsidR="00473258">
        <w:t xml:space="preserve"> som er satt igjen på utvalgte hogstflater</w:t>
      </w:r>
      <w:r w:rsidR="00C53DA3">
        <w:t xml:space="preserve"> og ut ifra det beregne hvor mye kubikkmeter som står igjen på flatene. Når vi har dette </w:t>
      </w:r>
      <w:r w:rsidR="00E130FF">
        <w:t>tallet,</w:t>
      </w:r>
      <w:r w:rsidR="00C53DA3">
        <w:t xml:space="preserve"> kan vi komme med </w:t>
      </w:r>
      <w:proofErr w:type="gramStart"/>
      <w:r w:rsidR="00C53DA3">
        <w:t>et mer presis estimat</w:t>
      </w:r>
      <w:proofErr w:type="gramEnd"/>
      <w:r w:rsidR="00C53DA3">
        <w:t xml:space="preserve"> på hva det vil koste</w:t>
      </w:r>
      <w:r w:rsidR="00473258">
        <w:t xml:space="preserve"> å implementere Eidskog-metoden. </w:t>
      </w:r>
    </w:p>
    <w:p w14:paraId="3228BD61" w14:textId="4C702345" w:rsidR="00D749AA" w:rsidRPr="00D749AA" w:rsidRDefault="00D749AA" w:rsidP="00D749AA">
      <w:pPr>
        <w:rPr>
          <w:b/>
          <w:bCs/>
        </w:rPr>
      </w:pPr>
      <w:r w:rsidRPr="00D749AA">
        <w:rPr>
          <w:b/>
          <w:bCs/>
        </w:rPr>
        <w:t xml:space="preserve">Øke kvaliteten på </w:t>
      </w:r>
      <w:r>
        <w:rPr>
          <w:b/>
          <w:bCs/>
        </w:rPr>
        <w:t>skog</w:t>
      </w:r>
      <w:r w:rsidRPr="00D749AA">
        <w:rPr>
          <w:b/>
          <w:bCs/>
        </w:rPr>
        <w:t>landskapet</w:t>
      </w:r>
    </w:p>
    <w:p w14:paraId="22B402F7" w14:textId="3F09A7DD" w:rsidR="00D749AA" w:rsidRDefault="00D749AA">
      <w:r>
        <w:t>Gjennom å innføre Eidskog-metoden vil man s</w:t>
      </w:r>
      <w:r w:rsidR="0085424D">
        <w:t>akte, men sikkert</w:t>
      </w:r>
      <w:r w:rsidR="00A71E3E">
        <w:t>,</w:t>
      </w:r>
      <w:r w:rsidR="0085424D">
        <w:t xml:space="preserve"> øke kvaliteten</w:t>
      </w:r>
      <w:r>
        <w:t xml:space="preserve"> av skoglandskapet for skoglevende organismer</w:t>
      </w:r>
      <w:r w:rsidR="00DE627C">
        <w:t>,</w:t>
      </w:r>
      <w:r>
        <w:t xml:space="preserve"> og da spesielt arter knyttet til død ved. </w:t>
      </w:r>
    </w:p>
    <w:p w14:paraId="17812233" w14:textId="7BAF706A" w:rsidR="00FC04B5" w:rsidRPr="00FC04B5" w:rsidRDefault="00FC04B5">
      <w:pPr>
        <w:rPr>
          <w:b/>
          <w:bCs/>
        </w:rPr>
      </w:pPr>
      <w:r w:rsidRPr="00FC04B5">
        <w:rPr>
          <w:b/>
          <w:bCs/>
        </w:rPr>
        <w:t>Vider</w:t>
      </w:r>
      <w:r w:rsidR="00F45FEB">
        <w:rPr>
          <w:b/>
          <w:bCs/>
        </w:rPr>
        <w:t>e</w:t>
      </w:r>
      <w:r w:rsidRPr="00FC04B5">
        <w:rPr>
          <w:b/>
          <w:bCs/>
        </w:rPr>
        <w:t>utvikling av Eidskog-metoden</w:t>
      </w:r>
    </w:p>
    <w:p w14:paraId="7B0BC1AF" w14:textId="41B2C1BC" w:rsidR="006E40F7" w:rsidRDefault="006E40F7" w:rsidP="006E40F7">
      <w:r>
        <w:t xml:space="preserve">Eidskog-metoden er under stadig utvikling derfor kan den beskrivelsen av metoden som er beskrevet her regnes som Eidskog-metoden 1.0. </w:t>
      </w:r>
      <w:r w:rsidR="0085424D">
        <w:t>Eidskog-metoden 1.0 har - som du sikkert har skjønt -</w:t>
      </w:r>
      <w:r w:rsidR="003C42CA">
        <w:t xml:space="preserve"> hoved </w:t>
      </w:r>
      <w:proofErr w:type="gramStart"/>
      <w:r w:rsidR="003C42CA">
        <w:t>fokus</w:t>
      </w:r>
      <w:proofErr w:type="gramEnd"/>
      <w:r w:rsidR="003C42CA">
        <w:t xml:space="preserve"> på verdien av død ved for det biologiske mangfoldet i skogen. </w:t>
      </w:r>
      <w:r w:rsidR="00FC04B5">
        <w:t xml:space="preserve">Det arbeides allerede med en versjon som skal ha </w:t>
      </w:r>
      <w:proofErr w:type="gramStart"/>
      <w:r w:rsidR="00FC04B5">
        <w:t>fokus</w:t>
      </w:r>
      <w:proofErr w:type="gramEnd"/>
      <w:r w:rsidR="00FC04B5">
        <w:t xml:space="preserve"> på å skape mer variasjon i skogen</w:t>
      </w:r>
      <w:r w:rsidR="00006F84">
        <w:t xml:space="preserve">. Og så ser vi også på mulighetene for å lage mer blandingsskog og få tilbake arter som rogn, osp og selje i kommuneskogen.  </w:t>
      </w:r>
    </w:p>
    <w:p w14:paraId="058283ED" w14:textId="4DDE7419" w:rsidR="006E40F7" w:rsidRDefault="00D749AA">
      <w:r>
        <w:t xml:space="preserve">Artikkelen er skrevet av leder for Eidskog kommuneskog John Wirkola Dirksen. </w:t>
      </w:r>
      <w:r w:rsidR="00931A8C">
        <w:t>John</w:t>
      </w:r>
      <w:r>
        <w:t xml:space="preserve"> har fagbrev som manuell skogsarbeider fra Klosterhe</w:t>
      </w:r>
      <w:r w:rsidR="0085424D">
        <w:t>den statsskovdistrikt i Danmark,</w:t>
      </w:r>
      <w:r>
        <w:t xml:space="preserve"> Bachelor i økologi og naturforvaltning og master i generell økologi fra NMBU på Ås. Gjennom begge disse utdannelsene har han spesialisert seg innen skogøkologi og han skrev </w:t>
      </w:r>
      <w:proofErr w:type="gramStart"/>
      <w:r>
        <w:t>sin masteroppgaver</w:t>
      </w:r>
      <w:proofErr w:type="gramEnd"/>
      <w:r>
        <w:t xml:space="preserve"> om sopp i død</w:t>
      </w:r>
      <w:r w:rsidR="0085424D">
        <w:t xml:space="preserve"> ved. I tillegg har han en dokto</w:t>
      </w:r>
      <w:r>
        <w:t>rgrad</w:t>
      </w:r>
      <w:r w:rsidR="0085424D">
        <w:t xml:space="preserve"> -</w:t>
      </w:r>
      <w:r>
        <w:t xml:space="preserve"> også fra NMBU </w:t>
      </w:r>
      <w:r w:rsidR="0085424D">
        <w:t xml:space="preserve">- </w:t>
      </w:r>
      <w:r>
        <w:t xml:space="preserve">hvor han jobbet i grenselandet mellom skogøkologi og laserskanning. </w:t>
      </w:r>
    </w:p>
    <w:sectPr w:rsidR="006E40F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F0C76EF"/>
    <w:multiLevelType w:val="hybridMultilevel"/>
    <w:tmpl w:val="030420A6"/>
    <w:lvl w:ilvl="0" w:tplc="0414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74003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4DE3"/>
    <w:rsid w:val="00006F84"/>
    <w:rsid w:val="00055535"/>
    <w:rsid w:val="00086B32"/>
    <w:rsid w:val="00096D78"/>
    <w:rsid w:val="000B3431"/>
    <w:rsid w:val="000E006C"/>
    <w:rsid w:val="00103E2D"/>
    <w:rsid w:val="00115478"/>
    <w:rsid w:val="001457AF"/>
    <w:rsid w:val="00177675"/>
    <w:rsid w:val="001940C6"/>
    <w:rsid w:val="001D6679"/>
    <w:rsid w:val="001E2CFB"/>
    <w:rsid w:val="001E51F2"/>
    <w:rsid w:val="00200880"/>
    <w:rsid w:val="00230510"/>
    <w:rsid w:val="00263A68"/>
    <w:rsid w:val="002A02EF"/>
    <w:rsid w:val="002E4A45"/>
    <w:rsid w:val="003344D1"/>
    <w:rsid w:val="00344B93"/>
    <w:rsid w:val="003666EC"/>
    <w:rsid w:val="003C42CA"/>
    <w:rsid w:val="003D42E6"/>
    <w:rsid w:val="003E7C1F"/>
    <w:rsid w:val="004545AD"/>
    <w:rsid w:val="00473258"/>
    <w:rsid w:val="004873F2"/>
    <w:rsid w:val="004A5E34"/>
    <w:rsid w:val="004D41A0"/>
    <w:rsid w:val="00522700"/>
    <w:rsid w:val="005726B6"/>
    <w:rsid w:val="00636C1F"/>
    <w:rsid w:val="00652A31"/>
    <w:rsid w:val="00673ACB"/>
    <w:rsid w:val="00677E34"/>
    <w:rsid w:val="006B586D"/>
    <w:rsid w:val="006E40F7"/>
    <w:rsid w:val="00716494"/>
    <w:rsid w:val="00716CED"/>
    <w:rsid w:val="00770B62"/>
    <w:rsid w:val="007C1EDD"/>
    <w:rsid w:val="008508E2"/>
    <w:rsid w:val="0085424D"/>
    <w:rsid w:val="0086324E"/>
    <w:rsid w:val="008C7070"/>
    <w:rsid w:val="008D2DEB"/>
    <w:rsid w:val="00907E46"/>
    <w:rsid w:val="00931A8C"/>
    <w:rsid w:val="00967134"/>
    <w:rsid w:val="009A1CCC"/>
    <w:rsid w:val="009E3356"/>
    <w:rsid w:val="00A171F8"/>
    <w:rsid w:val="00A579F8"/>
    <w:rsid w:val="00A671E9"/>
    <w:rsid w:val="00A71E3E"/>
    <w:rsid w:val="00AE4DE3"/>
    <w:rsid w:val="00B00B38"/>
    <w:rsid w:val="00B12024"/>
    <w:rsid w:val="00B304C8"/>
    <w:rsid w:val="00B95162"/>
    <w:rsid w:val="00C02251"/>
    <w:rsid w:val="00C33815"/>
    <w:rsid w:val="00C36F5B"/>
    <w:rsid w:val="00C53DA3"/>
    <w:rsid w:val="00C64312"/>
    <w:rsid w:val="00C77A7E"/>
    <w:rsid w:val="00C85FA5"/>
    <w:rsid w:val="00CC1BB1"/>
    <w:rsid w:val="00CC22E3"/>
    <w:rsid w:val="00D62488"/>
    <w:rsid w:val="00D749AA"/>
    <w:rsid w:val="00D86468"/>
    <w:rsid w:val="00DA75A2"/>
    <w:rsid w:val="00DE627C"/>
    <w:rsid w:val="00E11BF0"/>
    <w:rsid w:val="00E130FF"/>
    <w:rsid w:val="00E201F8"/>
    <w:rsid w:val="00E22AFE"/>
    <w:rsid w:val="00E504A9"/>
    <w:rsid w:val="00E70911"/>
    <w:rsid w:val="00E81F32"/>
    <w:rsid w:val="00E8410B"/>
    <w:rsid w:val="00EA5621"/>
    <w:rsid w:val="00F45FEB"/>
    <w:rsid w:val="00F508D4"/>
    <w:rsid w:val="00FB4D82"/>
    <w:rsid w:val="00FC04B5"/>
    <w:rsid w:val="00FD2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B5739"/>
  <w15:chartTrackingRefBased/>
  <w15:docId w15:val="{0EFA5D52-9E57-49CF-9E18-CE76BA76F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AE4DE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AE4DE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AE4DE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AE4DE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AE4DE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AE4DE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AE4DE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AE4DE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AE4DE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AE4DE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foravsnitt"/>
    <w:link w:val="Overskrift2"/>
    <w:uiPriority w:val="9"/>
    <w:semiHidden/>
    <w:rsid w:val="00AE4DE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AE4DE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foravsnitt"/>
    <w:link w:val="Overskrift4"/>
    <w:uiPriority w:val="9"/>
    <w:semiHidden/>
    <w:rsid w:val="00AE4DE3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foravsnitt"/>
    <w:link w:val="Overskrift5"/>
    <w:uiPriority w:val="9"/>
    <w:semiHidden/>
    <w:rsid w:val="00AE4DE3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foravsnitt"/>
    <w:link w:val="Overskrift6"/>
    <w:uiPriority w:val="9"/>
    <w:semiHidden/>
    <w:rsid w:val="00AE4DE3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foravsnitt"/>
    <w:link w:val="Overskrift7"/>
    <w:uiPriority w:val="9"/>
    <w:semiHidden/>
    <w:rsid w:val="00AE4DE3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foravsnitt"/>
    <w:link w:val="Overskrift8"/>
    <w:uiPriority w:val="9"/>
    <w:semiHidden/>
    <w:rsid w:val="00AE4DE3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foravsnitt"/>
    <w:link w:val="Overskrift9"/>
    <w:uiPriority w:val="9"/>
    <w:semiHidden/>
    <w:rsid w:val="00AE4DE3"/>
    <w:rPr>
      <w:rFonts w:eastAsiaTheme="majorEastAsia" w:cstheme="majorBidi"/>
      <w:color w:val="272727" w:themeColor="text1" w:themeTint="D8"/>
    </w:rPr>
  </w:style>
  <w:style w:type="paragraph" w:styleId="Tittel">
    <w:name w:val="Title"/>
    <w:basedOn w:val="Normal"/>
    <w:next w:val="Normal"/>
    <w:link w:val="TittelTegn"/>
    <w:uiPriority w:val="10"/>
    <w:qFormat/>
    <w:rsid w:val="00AE4DE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AE4DE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tel">
    <w:name w:val="Subtitle"/>
    <w:basedOn w:val="Normal"/>
    <w:next w:val="Normal"/>
    <w:link w:val="UndertittelTegn"/>
    <w:uiPriority w:val="11"/>
    <w:qFormat/>
    <w:rsid w:val="00AE4DE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telTegn">
    <w:name w:val="Undertittel Tegn"/>
    <w:basedOn w:val="Standardskriftforavsnitt"/>
    <w:link w:val="Undertittel"/>
    <w:uiPriority w:val="11"/>
    <w:rsid w:val="00AE4DE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Sitat">
    <w:name w:val="Quote"/>
    <w:basedOn w:val="Normal"/>
    <w:next w:val="Normal"/>
    <w:link w:val="SitatTegn"/>
    <w:uiPriority w:val="29"/>
    <w:qFormat/>
    <w:rsid w:val="00AE4DE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SitatTegn">
    <w:name w:val="Sitat Tegn"/>
    <w:basedOn w:val="Standardskriftforavsnitt"/>
    <w:link w:val="Sitat"/>
    <w:uiPriority w:val="29"/>
    <w:rsid w:val="00AE4DE3"/>
    <w:rPr>
      <w:i/>
      <w:iCs/>
      <w:color w:val="404040" w:themeColor="text1" w:themeTint="BF"/>
    </w:rPr>
  </w:style>
  <w:style w:type="paragraph" w:styleId="Listeavsnitt">
    <w:name w:val="List Paragraph"/>
    <w:basedOn w:val="Normal"/>
    <w:uiPriority w:val="34"/>
    <w:qFormat/>
    <w:rsid w:val="00AE4DE3"/>
    <w:pPr>
      <w:ind w:left="720"/>
      <w:contextualSpacing/>
    </w:pPr>
  </w:style>
  <w:style w:type="character" w:styleId="Sterkutheving">
    <w:name w:val="Intense Emphasis"/>
    <w:basedOn w:val="Standardskriftforavsnitt"/>
    <w:uiPriority w:val="21"/>
    <w:qFormat/>
    <w:rsid w:val="00AE4DE3"/>
    <w:rPr>
      <w:i/>
      <w:iCs/>
      <w:color w:val="0F4761" w:themeColor="accent1" w:themeShade="BF"/>
    </w:rPr>
  </w:style>
  <w:style w:type="paragraph" w:styleId="Sterktsitat">
    <w:name w:val="Intense Quote"/>
    <w:basedOn w:val="Normal"/>
    <w:next w:val="Normal"/>
    <w:link w:val="SterktsitatTegn"/>
    <w:uiPriority w:val="30"/>
    <w:qFormat/>
    <w:rsid w:val="00AE4DE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AE4DE3"/>
    <w:rPr>
      <w:i/>
      <w:iCs/>
      <w:color w:val="0F4761" w:themeColor="accent1" w:themeShade="BF"/>
    </w:rPr>
  </w:style>
  <w:style w:type="character" w:styleId="Sterkreferanse">
    <w:name w:val="Intense Reference"/>
    <w:basedOn w:val="Standardskriftforavsnitt"/>
    <w:uiPriority w:val="32"/>
    <w:qFormat/>
    <w:rsid w:val="00AE4DE3"/>
    <w:rPr>
      <w:b/>
      <w:bCs/>
      <w:smallCaps/>
      <w:color w:val="0F4761" w:themeColor="accent1" w:themeShade="BF"/>
      <w:spacing w:val="5"/>
    </w:rPr>
  </w:style>
  <w:style w:type="paragraph" w:styleId="Revisjon">
    <w:name w:val="Revision"/>
    <w:hidden/>
    <w:uiPriority w:val="99"/>
    <w:semiHidden/>
    <w:rsid w:val="005726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1324</Words>
  <Characters>7023</Characters>
  <Application>Microsoft Office Word</Application>
  <DocSecurity>4</DocSecurity>
  <Lines>58</Lines>
  <Paragraphs>16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Eidskog kommune</Company>
  <LinksUpToDate>false</LinksUpToDate>
  <CharactersWithSpaces>8331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Wirkola Dirksen</dc:creator>
  <cp:keywords/>
  <dc:description/>
  <cp:lastModifiedBy>Britt Kristin Ingelsrud</cp:lastModifiedBy>
  <cp:revision>2</cp:revision>
  <dcterms:created xsi:type="dcterms:W3CDTF">2024-07-25T10:57:00Z</dcterms:created>
  <dcterms:modified xsi:type="dcterms:W3CDTF">2024-07-25T10:57:00Z</dcterms:modified>
</cp:coreProperties>
</file>